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4965"/>
      </w:tblGrid>
      <w:tr w:rsidR="00C01D1E" w:rsidRPr="00C01D1E" w14:paraId="6DA74F2B" w14:textId="77777777" w:rsidTr="00FE7F81">
        <w:tc>
          <w:tcPr>
            <w:tcW w:w="5094" w:type="dxa"/>
          </w:tcPr>
          <w:p w14:paraId="0765E708" w14:textId="77777777" w:rsidR="00C01D1E" w:rsidRPr="00C01D1E" w:rsidRDefault="00C01D1E" w:rsidP="00601B91">
            <w:pPr>
              <w:jc w:val="both"/>
              <w:rPr>
                <w:b/>
                <w:lang w:val="ru-RU"/>
              </w:rPr>
            </w:pPr>
            <w:bookmarkStart w:id="0" w:name="_GoBack"/>
            <w:bookmarkEnd w:id="0"/>
            <w:r w:rsidRPr="00C01D1E">
              <w:rPr>
                <w:b/>
                <w:lang w:val="ru-RU"/>
              </w:rPr>
              <w:t>ОБЩИЕ УСЛОВИЯ ЗАКУПКИ ТОВАРОВ И УСЛУГ TNT</w:t>
            </w:r>
          </w:p>
          <w:p w14:paraId="6B5CCA7C" w14:textId="77777777" w:rsidR="00C01D1E" w:rsidRPr="00C01D1E" w:rsidRDefault="00C01D1E" w:rsidP="00601B91">
            <w:pPr>
              <w:jc w:val="both"/>
              <w:rPr>
                <w:lang w:val="ru-RU"/>
              </w:rPr>
            </w:pPr>
          </w:p>
          <w:p w14:paraId="61D0FA2B" w14:textId="77777777" w:rsidR="00C01D1E" w:rsidRPr="00601B91" w:rsidRDefault="00C01D1E" w:rsidP="00601B91">
            <w:pPr>
              <w:jc w:val="both"/>
              <w:rPr>
                <w:b/>
                <w:lang w:val="ru-RU"/>
              </w:rPr>
            </w:pPr>
            <w:r w:rsidRPr="00601B91">
              <w:rPr>
                <w:b/>
                <w:lang w:val="ru-RU"/>
              </w:rPr>
              <w:t xml:space="preserve">Статья 1. Применимость настоящих Условий </w:t>
            </w:r>
          </w:p>
          <w:p w14:paraId="291A3F08" w14:textId="5AB1D701" w:rsidR="00C01D1E" w:rsidRPr="00FC0621" w:rsidRDefault="00C01D1E" w:rsidP="00601B91">
            <w:pPr>
              <w:jc w:val="both"/>
              <w:rPr>
                <w:lang w:val="ru-RU"/>
              </w:rPr>
            </w:pPr>
            <w:r w:rsidRPr="00C01D1E">
              <w:rPr>
                <w:lang w:val="ru-RU"/>
              </w:rPr>
              <w:t>1.</w:t>
            </w:r>
            <w:r w:rsidRPr="00C01D1E">
              <w:rPr>
                <w:lang w:val="ru-RU"/>
              </w:rPr>
              <w:tab/>
              <w:t xml:space="preserve">Общие условия закупки товаров и услуг TNT (далее – Условия) применяются к любому соглашению между ООО «ТНТ Экспресс Уорлдуайд (СНГ)» (далее – TNT) и лицом, выражающим намерения поставить товары или оказать услуги (далее соответственно – Поставщик, Товар, Услуги, Стороны), любое соглашение на поставку Товара или </w:t>
            </w:r>
            <w:r w:rsidR="00B16B0F" w:rsidRPr="00C01D1E">
              <w:rPr>
                <w:lang w:val="ru-RU"/>
              </w:rPr>
              <w:t>оказани</w:t>
            </w:r>
            <w:r w:rsidR="00B16B0F">
              <w:rPr>
                <w:lang w:val="ru-RU"/>
              </w:rPr>
              <w:t>е</w:t>
            </w:r>
            <w:r w:rsidR="00B16B0F" w:rsidRPr="00C01D1E">
              <w:rPr>
                <w:lang w:val="ru-RU"/>
              </w:rPr>
              <w:t xml:space="preserve"> </w:t>
            </w:r>
            <w:r w:rsidRPr="00C01D1E">
              <w:rPr>
                <w:lang w:val="ru-RU"/>
              </w:rPr>
              <w:t xml:space="preserve">Услуг оформляется путем подписания Разового договора поставки или Разового договора оказания услуг (далее – </w:t>
            </w:r>
            <w:r w:rsidR="000C3A0C">
              <w:rPr>
                <w:lang w:val="ru-RU"/>
              </w:rPr>
              <w:t>Разовый договор</w:t>
            </w:r>
            <w:r w:rsidRPr="00C01D1E">
              <w:rPr>
                <w:lang w:val="ru-RU"/>
              </w:rPr>
              <w:t xml:space="preserve">). Настоящие Условия заменяют собой любые стандартные условия Поставщика или условия предыдущих договоров. </w:t>
            </w:r>
          </w:p>
          <w:p w14:paraId="612502D0" w14:textId="36744E70" w:rsidR="00CC0929" w:rsidRPr="00CC0929" w:rsidRDefault="00CC0929" w:rsidP="00601B91">
            <w:pPr>
              <w:jc w:val="both"/>
              <w:rPr>
                <w:lang w:val="ru-RU"/>
              </w:rPr>
            </w:pPr>
            <w:r>
              <w:rPr>
                <w:lang w:val="ru-RU"/>
              </w:rPr>
              <w:t xml:space="preserve">2. Любой заказ </w:t>
            </w:r>
            <w:r>
              <w:t>TNT</w:t>
            </w:r>
            <w:r w:rsidRPr="00CC0929">
              <w:rPr>
                <w:lang w:val="ru-RU"/>
              </w:rPr>
              <w:t xml:space="preserve"> </w:t>
            </w:r>
            <w:r>
              <w:rPr>
                <w:lang w:val="ru-RU"/>
              </w:rPr>
              <w:t>на поставку Товара или оказание Услуг считается принятым Поставщиком с момента подписания Поставщиком Разового договора.</w:t>
            </w:r>
          </w:p>
          <w:p w14:paraId="253A5E2C" w14:textId="2C3CC031" w:rsidR="00C01D1E" w:rsidRDefault="00CC0929" w:rsidP="00601B91">
            <w:pPr>
              <w:jc w:val="both"/>
              <w:rPr>
                <w:lang w:val="ru-RU"/>
              </w:rPr>
            </w:pPr>
            <w:r>
              <w:rPr>
                <w:lang w:val="ru-RU"/>
              </w:rPr>
              <w:t>3</w:t>
            </w:r>
            <w:r w:rsidR="00C01D1E" w:rsidRPr="00C01D1E">
              <w:rPr>
                <w:lang w:val="ru-RU"/>
              </w:rPr>
              <w:t>.</w:t>
            </w:r>
            <w:r w:rsidR="00C01D1E" w:rsidRPr="00C01D1E">
              <w:rPr>
                <w:lang w:val="ru-RU"/>
              </w:rPr>
              <w:tab/>
              <w:t>Любые (иные) стандартные условия Поставщика не применяются к отношениям Сторон и отклоняются непосредственным образом.</w:t>
            </w:r>
          </w:p>
          <w:p w14:paraId="4B3B7701" w14:textId="41C48555" w:rsidR="00C01D1E" w:rsidRPr="00C01D1E" w:rsidRDefault="00CC0929" w:rsidP="00601B91">
            <w:pPr>
              <w:jc w:val="both"/>
              <w:rPr>
                <w:lang w:val="ru-RU"/>
              </w:rPr>
            </w:pPr>
            <w:r>
              <w:rPr>
                <w:lang w:val="ru-RU"/>
              </w:rPr>
              <w:t>4</w:t>
            </w:r>
            <w:r w:rsidR="00C01D1E" w:rsidRPr="00C01D1E">
              <w:rPr>
                <w:lang w:val="ru-RU"/>
              </w:rPr>
              <w:t>.</w:t>
            </w:r>
            <w:r w:rsidR="00C01D1E" w:rsidRPr="00C01D1E">
              <w:rPr>
                <w:lang w:val="ru-RU"/>
              </w:rPr>
              <w:tab/>
              <w:t xml:space="preserve">Любые изменения настоящих Условий требуют письменного согласия TNT. </w:t>
            </w:r>
          </w:p>
          <w:p w14:paraId="435143F8" w14:textId="369F53B6" w:rsidR="00C01D1E" w:rsidRPr="00C01D1E" w:rsidRDefault="00CC0929" w:rsidP="00601B91">
            <w:pPr>
              <w:jc w:val="both"/>
              <w:rPr>
                <w:lang w:val="ru-RU"/>
              </w:rPr>
            </w:pPr>
            <w:r>
              <w:rPr>
                <w:lang w:val="ru-RU"/>
              </w:rPr>
              <w:t>5</w:t>
            </w:r>
            <w:r w:rsidR="00C01D1E" w:rsidRPr="00C01D1E">
              <w:rPr>
                <w:lang w:val="ru-RU"/>
              </w:rPr>
              <w:t>.</w:t>
            </w:r>
            <w:r w:rsidR="00C01D1E" w:rsidRPr="00C01D1E">
              <w:rPr>
                <w:lang w:val="ru-RU"/>
              </w:rPr>
              <w:tab/>
              <w:t>Поставщик несет все расходы, связанные с подготовкой и выдачей коммерческого предложения. TNT не обязан приобретать Товар или Услуги исключительно у Поставщика и имеет право приобретать аналогичные Товар или Услуги у третьих лиц.</w:t>
            </w:r>
          </w:p>
          <w:p w14:paraId="1FA95C6F" w14:textId="77777777" w:rsidR="00C01D1E" w:rsidRPr="00C01D1E" w:rsidRDefault="00C01D1E" w:rsidP="00601B91">
            <w:pPr>
              <w:jc w:val="both"/>
              <w:rPr>
                <w:lang w:val="ru-RU"/>
              </w:rPr>
            </w:pPr>
          </w:p>
          <w:p w14:paraId="3F4BD1E9" w14:textId="77777777" w:rsidR="00C01D1E" w:rsidRPr="00601B91" w:rsidRDefault="00C01D1E" w:rsidP="00601B91">
            <w:pPr>
              <w:jc w:val="both"/>
              <w:rPr>
                <w:b/>
                <w:lang w:val="ru-RU"/>
              </w:rPr>
            </w:pPr>
            <w:r w:rsidRPr="00601B91">
              <w:rPr>
                <w:b/>
                <w:lang w:val="ru-RU"/>
              </w:rPr>
              <w:t>Статья 2. Применимое законодательство</w:t>
            </w:r>
          </w:p>
          <w:p w14:paraId="5AC0AB57" w14:textId="7288C641" w:rsidR="00C01D1E" w:rsidRPr="00C01D1E" w:rsidRDefault="00C01D1E" w:rsidP="00601B91">
            <w:pPr>
              <w:jc w:val="both"/>
              <w:rPr>
                <w:lang w:val="ru-RU"/>
              </w:rPr>
            </w:pPr>
            <w:r w:rsidRPr="00C01D1E">
              <w:rPr>
                <w:lang w:val="ru-RU"/>
              </w:rPr>
              <w:t>1.</w:t>
            </w:r>
            <w:r w:rsidRPr="00C01D1E">
              <w:rPr>
                <w:lang w:val="ru-RU"/>
              </w:rPr>
              <w:tab/>
              <w:t xml:space="preserve">Настоящие Условия и </w:t>
            </w:r>
            <w:r w:rsidR="000C3A0C">
              <w:rPr>
                <w:lang w:val="ru-RU"/>
              </w:rPr>
              <w:t>Разовый договор</w:t>
            </w:r>
            <w:r w:rsidRPr="00C01D1E">
              <w:rPr>
                <w:lang w:val="ru-RU"/>
              </w:rPr>
              <w:t xml:space="preserve"> регулируются и толкуются в соответствии с законодательством Российской Федерации. Любые споры, вытекающие из неисполнения или ненадлежащего исполнения Сторонами своих обязательств, разрешаются в претензионном порядке. Срок ответа на любую письменную претензию составляет 30 дней. В случае не разрешения споров в претензионном порядке, такие споры передаются на рассмотрение Арбитражного суда г. Москвы.</w:t>
            </w:r>
          </w:p>
          <w:p w14:paraId="2C79FE53" w14:textId="77777777" w:rsidR="00C01D1E" w:rsidRPr="00C01D1E" w:rsidRDefault="00C01D1E" w:rsidP="00601B91">
            <w:pPr>
              <w:jc w:val="both"/>
              <w:rPr>
                <w:lang w:val="ru-RU"/>
              </w:rPr>
            </w:pPr>
            <w:r w:rsidRPr="00C01D1E">
              <w:rPr>
                <w:lang w:val="ru-RU"/>
              </w:rPr>
              <w:t>2.</w:t>
            </w:r>
            <w:r w:rsidRPr="00C01D1E">
              <w:rPr>
                <w:lang w:val="ru-RU"/>
              </w:rPr>
              <w:tab/>
              <w:t>Поставщик обязуется соблюдать заверения, гарантии и условия Приложения A (Требования соответствия).</w:t>
            </w:r>
          </w:p>
          <w:p w14:paraId="5F1E8832" w14:textId="3880C3D5" w:rsidR="00C01D1E" w:rsidRPr="00C01D1E" w:rsidRDefault="00C01D1E" w:rsidP="00601B91">
            <w:pPr>
              <w:jc w:val="both"/>
              <w:rPr>
                <w:lang w:val="ru-RU"/>
              </w:rPr>
            </w:pPr>
            <w:r w:rsidRPr="00C01D1E">
              <w:rPr>
                <w:lang w:val="ru-RU"/>
              </w:rPr>
              <w:t>3.</w:t>
            </w:r>
            <w:r w:rsidRPr="00C01D1E">
              <w:rPr>
                <w:lang w:val="ru-RU"/>
              </w:rPr>
              <w:tab/>
              <w:t xml:space="preserve">Поставщик обязуется возместить TNT все убытки, вызванные нарушением Поставщиком настоящих Условий, требований законодательства, положений Приложения A или прав третьих лиц. </w:t>
            </w:r>
          </w:p>
          <w:p w14:paraId="315BE265" w14:textId="77777777" w:rsidR="00C01D1E" w:rsidRPr="00C01D1E" w:rsidRDefault="00C01D1E" w:rsidP="00601B91">
            <w:pPr>
              <w:jc w:val="both"/>
              <w:rPr>
                <w:lang w:val="ru-RU"/>
              </w:rPr>
            </w:pPr>
          </w:p>
          <w:p w14:paraId="2D091CAD" w14:textId="77777777" w:rsidR="00C01D1E" w:rsidRPr="00601B91" w:rsidRDefault="00C01D1E" w:rsidP="00601B91">
            <w:pPr>
              <w:jc w:val="both"/>
              <w:rPr>
                <w:b/>
                <w:lang w:val="ru-RU"/>
              </w:rPr>
            </w:pPr>
            <w:r w:rsidRPr="00601B91">
              <w:rPr>
                <w:b/>
                <w:lang w:val="ru-RU"/>
              </w:rPr>
              <w:t>Статья 3.  Товары</w:t>
            </w:r>
          </w:p>
          <w:p w14:paraId="519DE679" w14:textId="794A57CB" w:rsidR="00C01D1E" w:rsidRPr="00C01D1E" w:rsidRDefault="00C01D1E" w:rsidP="00601B91">
            <w:pPr>
              <w:jc w:val="both"/>
              <w:rPr>
                <w:lang w:val="ru-RU"/>
              </w:rPr>
            </w:pPr>
            <w:r w:rsidRPr="00C01D1E">
              <w:rPr>
                <w:lang w:val="ru-RU"/>
              </w:rPr>
              <w:t>1.</w:t>
            </w:r>
            <w:r w:rsidRPr="00C01D1E">
              <w:rPr>
                <w:lang w:val="ru-RU"/>
              </w:rPr>
              <w:tab/>
              <w:t xml:space="preserve">Поставщик обязуется поставить Товар в соответствии с </w:t>
            </w:r>
            <w:r w:rsidR="000C3A0C">
              <w:rPr>
                <w:lang w:val="ru-RU"/>
              </w:rPr>
              <w:t>Разовым договором</w:t>
            </w:r>
            <w:r w:rsidRPr="00C01D1E">
              <w:rPr>
                <w:lang w:val="ru-RU"/>
              </w:rPr>
              <w:t>.</w:t>
            </w:r>
          </w:p>
          <w:p w14:paraId="319F90B1" w14:textId="517454C3" w:rsidR="00C01D1E" w:rsidRPr="00C01D1E" w:rsidRDefault="00C01D1E" w:rsidP="00601B91">
            <w:pPr>
              <w:jc w:val="both"/>
              <w:rPr>
                <w:lang w:val="ru-RU"/>
              </w:rPr>
            </w:pPr>
            <w:r w:rsidRPr="00C01D1E">
              <w:rPr>
                <w:lang w:val="ru-RU"/>
              </w:rPr>
              <w:t>2.</w:t>
            </w:r>
            <w:r w:rsidRPr="00C01D1E">
              <w:rPr>
                <w:lang w:val="ru-RU"/>
              </w:rPr>
              <w:tab/>
              <w:t xml:space="preserve">Любые сроки, указанные в </w:t>
            </w:r>
            <w:r w:rsidR="00EC5A0F">
              <w:rPr>
                <w:lang w:val="ru-RU"/>
              </w:rPr>
              <w:t>Разовом договоре</w:t>
            </w:r>
            <w:r w:rsidRPr="00C01D1E">
              <w:rPr>
                <w:lang w:val="ru-RU"/>
              </w:rPr>
              <w:t xml:space="preserve">, являются фиксированными. </w:t>
            </w:r>
            <w:r w:rsidR="00407546">
              <w:rPr>
                <w:lang w:val="ru-RU"/>
              </w:rPr>
              <w:t>Д</w:t>
            </w:r>
            <w:r w:rsidRPr="00C01D1E">
              <w:rPr>
                <w:lang w:val="ru-RU"/>
              </w:rPr>
              <w:t xml:space="preserve">ля международных поставок обязательное условие - </w:t>
            </w:r>
            <w:r w:rsidR="00407546">
              <w:rPr>
                <w:lang w:val="ru-RU"/>
              </w:rPr>
              <w:t>в</w:t>
            </w:r>
            <w:r w:rsidRPr="00C01D1E">
              <w:rPr>
                <w:lang w:val="ru-RU"/>
              </w:rPr>
              <w:t>се Товары должны быть поставлены на условиях DDP Инкотермс 2020, с указанием места поставки</w:t>
            </w:r>
            <w:r w:rsidR="00407546">
              <w:rPr>
                <w:lang w:val="ru-RU"/>
              </w:rPr>
              <w:t>.</w:t>
            </w:r>
          </w:p>
          <w:p w14:paraId="517E9CE2" w14:textId="31FF771E" w:rsidR="00C01D1E" w:rsidRPr="00C01D1E" w:rsidRDefault="00C01D1E" w:rsidP="00601B91">
            <w:pPr>
              <w:jc w:val="both"/>
              <w:rPr>
                <w:lang w:val="ru-RU"/>
              </w:rPr>
            </w:pPr>
            <w:r w:rsidRPr="00C01D1E">
              <w:rPr>
                <w:lang w:val="ru-RU"/>
              </w:rPr>
              <w:t>3.</w:t>
            </w:r>
            <w:r w:rsidRPr="00C01D1E">
              <w:rPr>
                <w:lang w:val="ru-RU"/>
              </w:rPr>
              <w:tab/>
              <w:t>Поставщик гарантирует TNT, что (i)  право собственности на Товар переходит к TNT в месте поставки после подписания акта приёма-передачи Товара, Товар не находится под арестом или в залоге и свободен от прав третьих лиц; (</w:t>
            </w:r>
            <w:proofErr w:type="spellStart"/>
            <w:r w:rsidRPr="00C01D1E">
              <w:rPr>
                <w:lang w:val="ru-RU"/>
              </w:rPr>
              <w:t>ii</w:t>
            </w:r>
            <w:proofErr w:type="spellEnd"/>
            <w:r w:rsidRPr="00C01D1E">
              <w:rPr>
                <w:lang w:val="ru-RU"/>
              </w:rPr>
              <w:t>) Товар надлежащего качества и не имеет дефектов материала и брака; (</w:t>
            </w:r>
            <w:proofErr w:type="spellStart"/>
            <w:r w:rsidRPr="00C01D1E">
              <w:rPr>
                <w:lang w:val="ru-RU"/>
              </w:rPr>
              <w:t>iii</w:t>
            </w:r>
            <w:proofErr w:type="spellEnd"/>
            <w:r w:rsidRPr="00C01D1E">
              <w:rPr>
                <w:lang w:val="ru-RU"/>
              </w:rPr>
              <w:t xml:space="preserve">) Товары должны соответствовать </w:t>
            </w:r>
            <w:r w:rsidR="001D470E">
              <w:rPr>
                <w:lang w:val="ru-RU"/>
              </w:rPr>
              <w:t>Разовому договору</w:t>
            </w:r>
            <w:r w:rsidRPr="00C01D1E">
              <w:rPr>
                <w:lang w:val="ru-RU"/>
              </w:rPr>
              <w:t xml:space="preserve">; и </w:t>
            </w:r>
            <w:r w:rsidRPr="00C01D1E">
              <w:rPr>
                <w:lang w:val="ru-RU"/>
              </w:rPr>
              <w:lastRenderedPageBreak/>
              <w:t>(</w:t>
            </w:r>
            <w:proofErr w:type="spellStart"/>
            <w:r w:rsidRPr="00C01D1E">
              <w:rPr>
                <w:lang w:val="ru-RU"/>
              </w:rPr>
              <w:t>iv</w:t>
            </w:r>
            <w:proofErr w:type="spellEnd"/>
            <w:r w:rsidRPr="00C01D1E">
              <w:rPr>
                <w:lang w:val="ru-RU"/>
              </w:rPr>
              <w:t xml:space="preserve">) если согласовано сторонами, Товары поставляются для определенных целей. Настоящая гарантия действует в течение двадцати четырех месяцев с даты, когда Товар введен в эксплуатацию компанией TNT (без ущерба права TNT требовать возмещения убытков). </w:t>
            </w:r>
          </w:p>
          <w:p w14:paraId="015567FE" w14:textId="199DECEF" w:rsidR="00C01D1E" w:rsidRPr="00C01D1E" w:rsidRDefault="00C01D1E" w:rsidP="00601B91">
            <w:pPr>
              <w:jc w:val="both"/>
              <w:rPr>
                <w:lang w:val="ru-RU"/>
              </w:rPr>
            </w:pPr>
            <w:r w:rsidRPr="00C01D1E">
              <w:rPr>
                <w:lang w:val="ru-RU"/>
              </w:rPr>
              <w:t>4.</w:t>
            </w:r>
            <w:r w:rsidRPr="00C01D1E">
              <w:rPr>
                <w:lang w:val="ru-RU"/>
              </w:rPr>
              <w:tab/>
              <w:t xml:space="preserve">Поставщик обязан соблюдать применимое к нему законодательство, требования к Товарам или требования TNT в отношении Товаров. Поставщик обязан воздерживаться от любых действий, которые могут негативно отразиться на деловой репутации TNT. </w:t>
            </w:r>
          </w:p>
          <w:p w14:paraId="44831F3D" w14:textId="2A660782" w:rsidR="00C01D1E" w:rsidRDefault="00C01D1E" w:rsidP="00601B91">
            <w:pPr>
              <w:jc w:val="both"/>
              <w:rPr>
                <w:lang w:val="ru-RU"/>
              </w:rPr>
            </w:pPr>
            <w:r w:rsidRPr="00C01D1E">
              <w:rPr>
                <w:lang w:val="ru-RU"/>
              </w:rPr>
              <w:t>5.</w:t>
            </w:r>
            <w:r w:rsidRPr="00C01D1E">
              <w:rPr>
                <w:lang w:val="ru-RU"/>
              </w:rPr>
              <w:tab/>
              <w:t xml:space="preserve">Поставщик обязан незамедлительно проинформировать TNT в случае, если у Поставщика есть основания полагать, что он не сможет соблюдать требования настоящих Условий и </w:t>
            </w:r>
            <w:r w:rsidR="00327E28">
              <w:rPr>
                <w:lang w:val="ru-RU"/>
              </w:rPr>
              <w:t>Разового договора</w:t>
            </w:r>
            <w:r w:rsidRPr="00C01D1E">
              <w:rPr>
                <w:lang w:val="ru-RU"/>
              </w:rPr>
              <w:t xml:space="preserve">. В этом случае Поставщик обязуется иметь у себя достаточный запас Товаров для поставок в адрес TNT до даты расторжения </w:t>
            </w:r>
            <w:r w:rsidR="001D470E">
              <w:rPr>
                <w:lang w:val="ru-RU"/>
              </w:rPr>
              <w:t>Разового договора</w:t>
            </w:r>
            <w:r w:rsidRPr="00C01D1E">
              <w:rPr>
                <w:lang w:val="ru-RU"/>
              </w:rPr>
              <w:t>.</w:t>
            </w:r>
          </w:p>
          <w:p w14:paraId="6B387333" w14:textId="6FA853E6" w:rsidR="00B95DB1" w:rsidRDefault="00B95DB1" w:rsidP="00601B91">
            <w:pPr>
              <w:jc w:val="both"/>
              <w:rPr>
                <w:lang w:val="ru-RU"/>
              </w:rPr>
            </w:pPr>
          </w:p>
          <w:p w14:paraId="27A79FCF" w14:textId="77777777" w:rsidR="00B95DB1" w:rsidRPr="00C01D1E" w:rsidRDefault="00B95DB1" w:rsidP="00601B91">
            <w:pPr>
              <w:jc w:val="both"/>
              <w:rPr>
                <w:lang w:val="ru-RU"/>
              </w:rPr>
            </w:pPr>
          </w:p>
          <w:p w14:paraId="75524831" w14:textId="77777777" w:rsidR="00C01D1E" w:rsidRPr="00C01D1E" w:rsidRDefault="00C01D1E" w:rsidP="00601B91">
            <w:pPr>
              <w:jc w:val="both"/>
              <w:rPr>
                <w:lang w:val="ru-RU"/>
              </w:rPr>
            </w:pPr>
            <w:r w:rsidRPr="00C01D1E">
              <w:rPr>
                <w:lang w:val="ru-RU"/>
              </w:rPr>
              <w:t>6.</w:t>
            </w:r>
            <w:r w:rsidRPr="00C01D1E">
              <w:rPr>
                <w:lang w:val="ru-RU"/>
              </w:rPr>
              <w:tab/>
              <w:t>TNT обязуется незамедлительно сообщать Поставщику о любых дефектах Товара в момент их обнаружения. В случае если такие дефекты были обнаружены TNT в гарантийный период:</w:t>
            </w:r>
          </w:p>
          <w:p w14:paraId="70A86DB8" w14:textId="77777777" w:rsidR="00C01D1E" w:rsidRPr="00C01D1E" w:rsidRDefault="00C01D1E" w:rsidP="00601B91">
            <w:pPr>
              <w:jc w:val="both"/>
              <w:rPr>
                <w:lang w:val="ru-RU"/>
              </w:rPr>
            </w:pPr>
            <w:r w:rsidRPr="00C01D1E">
              <w:rPr>
                <w:lang w:val="ru-RU"/>
              </w:rPr>
              <w:t>a.</w:t>
            </w:r>
            <w:r w:rsidRPr="00C01D1E">
              <w:rPr>
                <w:lang w:val="ru-RU"/>
              </w:rPr>
              <w:tab/>
              <w:t xml:space="preserve">Поставщик несет ответственность за ремонт или замену тех единиц Товара, которые не имеют гарантии (без ущерба для права TNT требовать возмещения убытков); </w:t>
            </w:r>
          </w:p>
          <w:p w14:paraId="088617AB" w14:textId="7A679AAA" w:rsidR="00C01D1E" w:rsidRPr="00C01D1E" w:rsidRDefault="00C01D1E" w:rsidP="00601B91">
            <w:pPr>
              <w:jc w:val="both"/>
              <w:rPr>
                <w:lang w:val="ru-RU"/>
              </w:rPr>
            </w:pPr>
            <w:r w:rsidRPr="00C01D1E">
              <w:rPr>
                <w:lang w:val="ru-RU"/>
              </w:rPr>
              <w:t>b.</w:t>
            </w:r>
            <w:r w:rsidRPr="00C01D1E">
              <w:rPr>
                <w:lang w:val="ru-RU"/>
              </w:rPr>
              <w:tab/>
              <w:t xml:space="preserve">TNT вправе </w:t>
            </w:r>
            <w:r w:rsidR="0059021D">
              <w:rPr>
                <w:lang w:val="ru-RU"/>
              </w:rPr>
              <w:t>в одностороннем внесудебном порядке отказаться от</w:t>
            </w:r>
            <w:r w:rsidR="0059021D" w:rsidRPr="00C01D1E">
              <w:rPr>
                <w:lang w:val="ru-RU"/>
              </w:rPr>
              <w:t xml:space="preserve"> </w:t>
            </w:r>
            <w:r w:rsidR="0059021D">
              <w:rPr>
                <w:lang w:val="ru-RU"/>
              </w:rPr>
              <w:t xml:space="preserve">Разового </w:t>
            </w:r>
            <w:r w:rsidR="001D470E">
              <w:rPr>
                <w:lang w:val="ru-RU"/>
              </w:rPr>
              <w:t>договор</w:t>
            </w:r>
            <w:r w:rsidR="0059021D">
              <w:rPr>
                <w:lang w:val="ru-RU"/>
              </w:rPr>
              <w:t>а</w:t>
            </w:r>
            <w:r w:rsidRPr="00C01D1E">
              <w:rPr>
                <w:lang w:val="ru-RU"/>
              </w:rPr>
              <w:t xml:space="preserve">, и в этом случае Поставщик будет обязан незамедлительно забрать Товары и возместить TNT сумму, уплаченную за отозванные Товары; </w:t>
            </w:r>
          </w:p>
          <w:p w14:paraId="1B46BD49" w14:textId="73054FBA" w:rsidR="00C01D1E" w:rsidRPr="00C01D1E" w:rsidRDefault="00C01D1E" w:rsidP="00601B91">
            <w:pPr>
              <w:jc w:val="both"/>
              <w:rPr>
                <w:lang w:val="ru-RU"/>
              </w:rPr>
            </w:pPr>
            <w:r w:rsidRPr="00C01D1E">
              <w:rPr>
                <w:lang w:val="ru-RU"/>
              </w:rPr>
              <w:t>c.</w:t>
            </w:r>
            <w:r w:rsidRPr="00C01D1E">
              <w:rPr>
                <w:lang w:val="ru-RU"/>
              </w:rPr>
              <w:tab/>
              <w:t xml:space="preserve">TNT может условно принять Товары, отметив пункты несоответствия либо другие недостатки Товаров в письменной форме, и согласовать с Поставщиком уменьшение цены Товара исходя из степени несоответствия или выявленных недостатков. В случае если уменьшение цены Товара не согласовано сторонами в течение десяти календарных дней после решения TNT условно принять Товары, TNT вправе </w:t>
            </w:r>
            <w:r w:rsidR="0059021D">
              <w:rPr>
                <w:lang w:val="ru-RU"/>
              </w:rPr>
              <w:t>в одностороннем внесудебном порядке отказаться от</w:t>
            </w:r>
            <w:r w:rsidR="0059021D" w:rsidRPr="00C01D1E">
              <w:rPr>
                <w:lang w:val="ru-RU"/>
              </w:rPr>
              <w:t xml:space="preserve"> </w:t>
            </w:r>
            <w:r w:rsidR="0059021D">
              <w:rPr>
                <w:lang w:val="ru-RU"/>
              </w:rPr>
              <w:t xml:space="preserve">Разового </w:t>
            </w:r>
            <w:r w:rsidR="001D470E">
              <w:rPr>
                <w:lang w:val="ru-RU"/>
              </w:rPr>
              <w:t>договор</w:t>
            </w:r>
            <w:r w:rsidR="0059021D">
              <w:rPr>
                <w:lang w:val="ru-RU"/>
              </w:rPr>
              <w:t>а</w:t>
            </w:r>
            <w:r w:rsidRPr="00C01D1E">
              <w:rPr>
                <w:lang w:val="ru-RU"/>
              </w:rPr>
              <w:t xml:space="preserve"> в соответствии с подпунктом (b); </w:t>
            </w:r>
          </w:p>
          <w:p w14:paraId="03D85BE9" w14:textId="77777777" w:rsidR="00C01D1E" w:rsidRPr="00C01D1E" w:rsidRDefault="00C01D1E" w:rsidP="00601B91">
            <w:pPr>
              <w:jc w:val="both"/>
              <w:rPr>
                <w:lang w:val="ru-RU"/>
              </w:rPr>
            </w:pPr>
            <w:r w:rsidRPr="00C01D1E">
              <w:rPr>
                <w:lang w:val="ru-RU"/>
              </w:rPr>
              <w:t>и</w:t>
            </w:r>
          </w:p>
          <w:p w14:paraId="1E4AAA93" w14:textId="77777777" w:rsidR="00C01D1E" w:rsidRPr="00C01D1E" w:rsidRDefault="00C01D1E" w:rsidP="00601B91">
            <w:pPr>
              <w:jc w:val="both"/>
              <w:rPr>
                <w:lang w:val="ru-RU"/>
              </w:rPr>
            </w:pPr>
            <w:r w:rsidRPr="00C01D1E">
              <w:rPr>
                <w:lang w:val="ru-RU"/>
              </w:rPr>
              <w:t>d.</w:t>
            </w:r>
            <w:r w:rsidRPr="00C01D1E">
              <w:rPr>
                <w:lang w:val="ru-RU"/>
              </w:rPr>
              <w:tab/>
              <w:t>использовать любое иное средство правовой защиты, доступное для TNT в соответствии с действующим законодательством.</w:t>
            </w:r>
          </w:p>
          <w:p w14:paraId="317E9455" w14:textId="7C84DA1F" w:rsidR="00C01D1E" w:rsidRDefault="00C01D1E" w:rsidP="00601B91">
            <w:pPr>
              <w:jc w:val="both"/>
              <w:rPr>
                <w:lang w:val="ru-RU"/>
              </w:rPr>
            </w:pPr>
          </w:p>
          <w:p w14:paraId="0FB0C5EF" w14:textId="77777777" w:rsidR="00EE7C9A" w:rsidRPr="00C01D1E" w:rsidRDefault="00EE7C9A" w:rsidP="00601B91">
            <w:pPr>
              <w:jc w:val="both"/>
              <w:rPr>
                <w:lang w:val="ru-RU"/>
              </w:rPr>
            </w:pPr>
          </w:p>
          <w:p w14:paraId="600D4CEE" w14:textId="77777777" w:rsidR="00C01D1E" w:rsidRPr="00601B91" w:rsidRDefault="00C01D1E" w:rsidP="00601B91">
            <w:pPr>
              <w:jc w:val="both"/>
              <w:rPr>
                <w:b/>
                <w:lang w:val="ru-RU"/>
              </w:rPr>
            </w:pPr>
            <w:r w:rsidRPr="00601B91">
              <w:rPr>
                <w:b/>
                <w:lang w:val="ru-RU"/>
              </w:rPr>
              <w:t>Статья 4. Услуги</w:t>
            </w:r>
          </w:p>
          <w:p w14:paraId="794D2E4F" w14:textId="020F39DD" w:rsidR="00C01D1E" w:rsidRPr="00C01D1E" w:rsidRDefault="00C01D1E" w:rsidP="00601B91">
            <w:pPr>
              <w:jc w:val="both"/>
              <w:rPr>
                <w:lang w:val="ru-RU"/>
              </w:rPr>
            </w:pPr>
            <w:r w:rsidRPr="00C01D1E">
              <w:rPr>
                <w:lang w:val="ru-RU"/>
              </w:rPr>
              <w:t>1.</w:t>
            </w:r>
            <w:r w:rsidRPr="00C01D1E">
              <w:rPr>
                <w:lang w:val="ru-RU"/>
              </w:rPr>
              <w:tab/>
              <w:t xml:space="preserve">Поставщик обязуется оказывать Услуги в соответствии и на условиях, указанных в </w:t>
            </w:r>
            <w:r w:rsidR="001D470E">
              <w:rPr>
                <w:lang w:val="ru-RU"/>
              </w:rPr>
              <w:t>Разовом договоре</w:t>
            </w:r>
            <w:r w:rsidRPr="00C01D1E">
              <w:rPr>
                <w:lang w:val="ru-RU"/>
              </w:rPr>
              <w:t xml:space="preserve">. Поставщик обязуется оказывать Услуги качественно, в соответствии с самыми высокими стандартами, которые могут применяться к услугам такого рода. </w:t>
            </w:r>
          </w:p>
          <w:p w14:paraId="20F68376" w14:textId="5617BD98" w:rsidR="00C01D1E" w:rsidRPr="00C01D1E" w:rsidRDefault="00C01D1E" w:rsidP="00601B91">
            <w:pPr>
              <w:jc w:val="both"/>
              <w:rPr>
                <w:lang w:val="ru-RU"/>
              </w:rPr>
            </w:pPr>
            <w:r w:rsidRPr="00C01D1E">
              <w:rPr>
                <w:lang w:val="ru-RU"/>
              </w:rPr>
              <w:t>2.</w:t>
            </w:r>
            <w:r w:rsidRPr="00C01D1E">
              <w:rPr>
                <w:lang w:val="ru-RU"/>
              </w:rPr>
              <w:tab/>
              <w:t xml:space="preserve">Любые сроки, указанные в </w:t>
            </w:r>
            <w:r w:rsidR="001D470E">
              <w:rPr>
                <w:lang w:val="ru-RU"/>
              </w:rPr>
              <w:t>Разовом договоре</w:t>
            </w:r>
            <w:r w:rsidRPr="00C01D1E">
              <w:rPr>
                <w:lang w:val="ru-RU"/>
              </w:rPr>
              <w:t xml:space="preserve">, являются фиксированными. </w:t>
            </w:r>
          </w:p>
          <w:p w14:paraId="2C1E1BF6" w14:textId="77777777" w:rsidR="00C01D1E" w:rsidRPr="00C01D1E" w:rsidRDefault="00C01D1E" w:rsidP="00601B91">
            <w:pPr>
              <w:jc w:val="both"/>
              <w:rPr>
                <w:lang w:val="ru-RU"/>
              </w:rPr>
            </w:pPr>
            <w:r w:rsidRPr="00C01D1E">
              <w:rPr>
                <w:lang w:val="ru-RU"/>
              </w:rPr>
              <w:t>3.</w:t>
            </w:r>
            <w:r w:rsidRPr="00C01D1E">
              <w:rPr>
                <w:lang w:val="ru-RU"/>
              </w:rPr>
              <w:tab/>
              <w:t>Если указывается, что Услуги должны оказываться для определенных целей, такие Услуги должны соответствовать данным целям.</w:t>
            </w:r>
          </w:p>
          <w:p w14:paraId="1A237AE5" w14:textId="77777777" w:rsidR="00C01D1E" w:rsidRPr="00C01D1E" w:rsidRDefault="00C01D1E" w:rsidP="00601B91">
            <w:pPr>
              <w:jc w:val="both"/>
              <w:rPr>
                <w:lang w:val="ru-RU"/>
              </w:rPr>
            </w:pPr>
            <w:r w:rsidRPr="00C01D1E">
              <w:rPr>
                <w:lang w:val="ru-RU"/>
              </w:rPr>
              <w:t>4.</w:t>
            </w:r>
            <w:r w:rsidRPr="00C01D1E">
              <w:rPr>
                <w:lang w:val="ru-RU"/>
              </w:rPr>
              <w:tab/>
              <w:t xml:space="preserve">Поставщик обязуется соблюдать применимое к нему законодательство, требования в рамках оказания Услуг или требования TNT в отношении Услуг и должен иметь все сертификаты и разрешения, требуемые законодательством для оказания Услуг, если таковое </w:t>
            </w:r>
            <w:r w:rsidRPr="00C01D1E">
              <w:rPr>
                <w:lang w:val="ru-RU"/>
              </w:rPr>
              <w:lastRenderedPageBreak/>
              <w:t>необходимо. Поставщик обязан воздерживаться от любых действий, которые могут негативно отразиться на деловой репутации TNT. По письменном запросу со стороны TNT Поставщик обязан немедленно заменить персонал, привлекаемый для оказания Услуг.</w:t>
            </w:r>
          </w:p>
          <w:p w14:paraId="5E2E6474" w14:textId="4FAD6BEA" w:rsidR="00C01D1E" w:rsidRPr="00C01D1E" w:rsidRDefault="00C01D1E" w:rsidP="00601B91">
            <w:pPr>
              <w:jc w:val="both"/>
              <w:rPr>
                <w:lang w:val="ru-RU"/>
              </w:rPr>
            </w:pPr>
            <w:r w:rsidRPr="00C01D1E">
              <w:rPr>
                <w:lang w:val="ru-RU"/>
              </w:rPr>
              <w:t>5.</w:t>
            </w:r>
            <w:r w:rsidRPr="00C01D1E">
              <w:rPr>
                <w:lang w:val="ru-RU"/>
              </w:rPr>
              <w:tab/>
              <w:t xml:space="preserve">Любая договоренность между Сторонами ставит целью создание отношений с независимым контрагентом. TNT интересуют исключительно результаты оказанных Услуг. Поставщик несет полную ответственность за надлежащее оказание Услуг, качество Услуг и сроки, которые указаны в </w:t>
            </w:r>
            <w:r w:rsidR="001D470E">
              <w:rPr>
                <w:lang w:val="ru-RU"/>
              </w:rPr>
              <w:t>Разовом договоре</w:t>
            </w:r>
            <w:r w:rsidRPr="00C01D1E">
              <w:rPr>
                <w:lang w:val="ru-RU"/>
              </w:rPr>
              <w:t xml:space="preserve">. Поставщик обязуется оказывать Услуги в соответствии с руководящими принципами и рабочими процессами, определенными TNT. </w:t>
            </w:r>
          </w:p>
          <w:p w14:paraId="34D097FF" w14:textId="77777777" w:rsidR="00C01D1E" w:rsidRPr="00C01D1E" w:rsidRDefault="00C01D1E" w:rsidP="00601B91">
            <w:pPr>
              <w:jc w:val="both"/>
              <w:rPr>
                <w:lang w:val="ru-RU"/>
              </w:rPr>
            </w:pPr>
            <w:r w:rsidRPr="00C01D1E">
              <w:rPr>
                <w:lang w:val="ru-RU"/>
              </w:rPr>
              <w:t>6.</w:t>
            </w:r>
            <w:r w:rsidRPr="00C01D1E">
              <w:rPr>
                <w:lang w:val="ru-RU"/>
              </w:rPr>
              <w:tab/>
              <w:t xml:space="preserve">В процессе оказания услуг на территории TNT Поставщик и его сотрудники обязаны соблюдать требования безопасности TNT, в том числе, если применимо, носить идентификационные бейджи (значки) на территории, а также получить предварительное согласие TNT перед подключением любого оборудования или периферийных устройств в сеть TNT. </w:t>
            </w:r>
          </w:p>
          <w:p w14:paraId="4163F405" w14:textId="2DD08D4E" w:rsidR="00C01D1E" w:rsidRPr="00C01D1E" w:rsidRDefault="00C01D1E" w:rsidP="00601B91">
            <w:pPr>
              <w:jc w:val="both"/>
              <w:rPr>
                <w:lang w:val="ru-RU"/>
              </w:rPr>
            </w:pPr>
            <w:r w:rsidRPr="00C01D1E">
              <w:rPr>
                <w:lang w:val="ru-RU"/>
              </w:rPr>
              <w:t>7.</w:t>
            </w:r>
            <w:r w:rsidRPr="00C01D1E">
              <w:rPr>
                <w:lang w:val="ru-RU"/>
              </w:rPr>
              <w:tab/>
              <w:t>В случае если Услуги были оказаны ненадлежащим образом, TNT вправе в любе время указать на выявленные недостатки, а Поставщик обязан устранить такие недостатки в срок, указанный TNT.</w:t>
            </w:r>
          </w:p>
          <w:p w14:paraId="32952A40" w14:textId="0F33D532" w:rsidR="00C01D1E" w:rsidRPr="00C01D1E" w:rsidRDefault="00C01D1E" w:rsidP="00601B91">
            <w:pPr>
              <w:jc w:val="both"/>
              <w:rPr>
                <w:lang w:val="ru-RU"/>
              </w:rPr>
            </w:pPr>
            <w:r w:rsidRPr="00C01D1E">
              <w:rPr>
                <w:lang w:val="ru-RU"/>
              </w:rPr>
              <w:t>8.</w:t>
            </w:r>
            <w:r w:rsidRPr="00C01D1E">
              <w:rPr>
                <w:lang w:val="ru-RU"/>
              </w:rPr>
              <w:tab/>
              <w:t xml:space="preserve">В случае расторжения </w:t>
            </w:r>
            <w:r w:rsidR="001D470E">
              <w:rPr>
                <w:lang w:val="ru-RU"/>
              </w:rPr>
              <w:t>Разового договора</w:t>
            </w:r>
            <w:r w:rsidRPr="00C01D1E">
              <w:rPr>
                <w:lang w:val="ru-RU"/>
              </w:rPr>
              <w:t xml:space="preserve">, по любой из причин, Поставщик незамедлительно прекращает оказание Услуг, предоставляет доступ к результатам оказанных Услуг, а также предпринимает разумные меры для того, чтобы позволить TNT исполнить свои обязанности, включая передачу всей документации по таким Услугам и материалов, которые должны были быть предоставлены в соответствии с положениями </w:t>
            </w:r>
            <w:r w:rsidR="001D470E">
              <w:rPr>
                <w:lang w:val="ru-RU"/>
              </w:rPr>
              <w:t>Разового договора</w:t>
            </w:r>
            <w:r w:rsidRPr="00C01D1E">
              <w:rPr>
                <w:lang w:val="ru-RU"/>
              </w:rPr>
              <w:t>.</w:t>
            </w:r>
          </w:p>
          <w:p w14:paraId="1F82A933" w14:textId="77777777" w:rsidR="00C01D1E" w:rsidRPr="00C01D1E" w:rsidRDefault="00C01D1E" w:rsidP="00601B91">
            <w:pPr>
              <w:jc w:val="both"/>
              <w:rPr>
                <w:lang w:val="ru-RU"/>
              </w:rPr>
            </w:pPr>
          </w:p>
          <w:p w14:paraId="72A1DC18" w14:textId="77777777" w:rsidR="00C01D1E" w:rsidRPr="00601B91" w:rsidRDefault="00C01D1E" w:rsidP="00601B91">
            <w:pPr>
              <w:jc w:val="both"/>
              <w:rPr>
                <w:b/>
                <w:lang w:val="ru-RU"/>
              </w:rPr>
            </w:pPr>
            <w:r w:rsidRPr="00601B91">
              <w:rPr>
                <w:b/>
                <w:lang w:val="ru-RU"/>
              </w:rPr>
              <w:t>Статья 5. Сборы, счета и оплата</w:t>
            </w:r>
          </w:p>
          <w:p w14:paraId="46858B5D" w14:textId="74F377E5" w:rsidR="00C01D1E" w:rsidRPr="00C01D1E" w:rsidRDefault="00C01D1E" w:rsidP="00601B91">
            <w:pPr>
              <w:jc w:val="both"/>
              <w:rPr>
                <w:lang w:val="ru-RU"/>
              </w:rPr>
            </w:pPr>
            <w:r w:rsidRPr="00C01D1E">
              <w:rPr>
                <w:lang w:val="ru-RU"/>
              </w:rPr>
              <w:t>1.</w:t>
            </w:r>
            <w:r w:rsidRPr="00C01D1E">
              <w:rPr>
                <w:lang w:val="ru-RU"/>
              </w:rPr>
              <w:tab/>
              <w:t xml:space="preserve">TNT обязуется оплачивать исключительно те Услуги и Товары, которые были фактически оказаны и поставлены в соответствии с </w:t>
            </w:r>
            <w:r w:rsidR="001D470E">
              <w:rPr>
                <w:lang w:val="ru-RU"/>
              </w:rPr>
              <w:t>Разовым договором</w:t>
            </w:r>
            <w:r w:rsidRPr="00C01D1E">
              <w:rPr>
                <w:lang w:val="ru-RU"/>
              </w:rPr>
              <w:t>.</w:t>
            </w:r>
          </w:p>
          <w:p w14:paraId="0C40585D" w14:textId="69C3C578" w:rsidR="00C01D1E" w:rsidRPr="00C01D1E" w:rsidRDefault="00C01D1E" w:rsidP="00601B91">
            <w:pPr>
              <w:jc w:val="both"/>
              <w:rPr>
                <w:lang w:val="ru-RU"/>
              </w:rPr>
            </w:pPr>
            <w:r w:rsidRPr="00C01D1E">
              <w:rPr>
                <w:lang w:val="ru-RU"/>
              </w:rPr>
              <w:t>2.</w:t>
            </w:r>
            <w:r w:rsidRPr="00C01D1E">
              <w:rPr>
                <w:lang w:val="ru-RU"/>
              </w:rPr>
              <w:tab/>
              <w:t xml:space="preserve">Цена Услуг и Товаров включает в себя все расходы Поставщика, за исключением тех, что дополнительно указаны в </w:t>
            </w:r>
            <w:r w:rsidR="001D470E">
              <w:rPr>
                <w:lang w:val="ru-RU"/>
              </w:rPr>
              <w:t>Разовом договоре</w:t>
            </w:r>
            <w:r w:rsidRPr="00C01D1E">
              <w:rPr>
                <w:lang w:val="ru-RU"/>
              </w:rPr>
              <w:t>. Дополнительные расходы Поставщика оплачиваются при условии обоснования и документального подтверждения.</w:t>
            </w:r>
          </w:p>
          <w:p w14:paraId="1B8A98A4" w14:textId="77777777" w:rsidR="00C01D1E" w:rsidRPr="00C01D1E" w:rsidRDefault="00C01D1E" w:rsidP="00601B91">
            <w:pPr>
              <w:jc w:val="both"/>
              <w:rPr>
                <w:lang w:val="ru-RU"/>
              </w:rPr>
            </w:pPr>
            <w:r w:rsidRPr="00C01D1E">
              <w:rPr>
                <w:lang w:val="ru-RU"/>
              </w:rPr>
              <w:t>3.</w:t>
            </w:r>
            <w:r w:rsidRPr="00C01D1E">
              <w:rPr>
                <w:lang w:val="ru-RU"/>
              </w:rPr>
              <w:tab/>
              <w:t>Поставщик самостоятельно несет расходы по отношению к лицам, которых он привлекает к процессу оказания Услуг и поставки Товаров.</w:t>
            </w:r>
          </w:p>
          <w:p w14:paraId="2F0E8F8A" w14:textId="1C52F7CF" w:rsidR="00C01D1E" w:rsidRPr="00C01D1E" w:rsidRDefault="00C01D1E" w:rsidP="00601B91">
            <w:pPr>
              <w:jc w:val="both"/>
              <w:rPr>
                <w:lang w:val="ru-RU"/>
              </w:rPr>
            </w:pPr>
            <w:r w:rsidRPr="00C01D1E">
              <w:rPr>
                <w:lang w:val="ru-RU"/>
              </w:rPr>
              <w:t>4.</w:t>
            </w:r>
            <w:r w:rsidRPr="00C01D1E">
              <w:rPr>
                <w:lang w:val="ru-RU"/>
              </w:rPr>
              <w:tab/>
              <w:t xml:space="preserve">Если иное не согласовано в </w:t>
            </w:r>
            <w:r w:rsidR="00513A14">
              <w:rPr>
                <w:lang w:val="ru-RU"/>
              </w:rPr>
              <w:t>Разовом договоре</w:t>
            </w:r>
            <w:r w:rsidRPr="00C01D1E">
              <w:rPr>
                <w:lang w:val="ru-RU"/>
              </w:rPr>
              <w:t>, оплата Услуг и Товаров не включает НДС, но включает любые другие государственные сборы в отношении Услуг и Товаров. НДС должен быть указан в расчетных, первичных документах и счете-фактуре.</w:t>
            </w:r>
          </w:p>
          <w:p w14:paraId="5CA5714E" w14:textId="77777777" w:rsidR="00C01D1E" w:rsidRPr="00C01D1E" w:rsidRDefault="00C01D1E" w:rsidP="00601B91">
            <w:pPr>
              <w:jc w:val="both"/>
              <w:rPr>
                <w:lang w:val="ru-RU"/>
              </w:rPr>
            </w:pPr>
            <w:r w:rsidRPr="00C01D1E">
              <w:rPr>
                <w:lang w:val="ru-RU"/>
              </w:rPr>
              <w:t>5.</w:t>
            </w:r>
            <w:r w:rsidRPr="00C01D1E">
              <w:rPr>
                <w:lang w:val="ru-RU"/>
              </w:rPr>
              <w:tab/>
              <w:t>Для Услуг: Поставщик ежемесячно выставляет акт оказанных услуг, приложение к акту оказанных услуг с детализацией услуг, счет-фактуру и счет за оказанные услуги. В акте оказанных услуг, приложении к акту, счете и счете-фактуре должна быть предоставлена подробная информация об оказанных услугах и документация о соответствующих расходах, а также соблюдены требования к выставлению счетов, установленные законодательством РФ. По запросу TNT Поставщик обязан предоставить иную дополнительную документацию.</w:t>
            </w:r>
          </w:p>
          <w:p w14:paraId="51F8A4D0" w14:textId="77777777" w:rsidR="00C01D1E" w:rsidRPr="00C01D1E" w:rsidRDefault="00C01D1E" w:rsidP="00601B91">
            <w:pPr>
              <w:jc w:val="both"/>
              <w:rPr>
                <w:lang w:val="ru-RU"/>
              </w:rPr>
            </w:pPr>
            <w:r w:rsidRPr="00C01D1E">
              <w:rPr>
                <w:lang w:val="ru-RU"/>
              </w:rPr>
              <w:lastRenderedPageBreak/>
              <w:t>a.</w:t>
            </w:r>
            <w:r w:rsidRPr="00C01D1E">
              <w:rPr>
                <w:lang w:val="ru-RU"/>
              </w:rPr>
              <w:tab/>
              <w:t>Услуги считаются оказанными только после подписания TNT акта оказанных услуг.</w:t>
            </w:r>
          </w:p>
          <w:p w14:paraId="4AD7937B" w14:textId="77777777" w:rsidR="00C01D1E" w:rsidRPr="00C01D1E" w:rsidRDefault="00C01D1E" w:rsidP="00601B91">
            <w:pPr>
              <w:jc w:val="both"/>
              <w:rPr>
                <w:lang w:val="ru-RU"/>
              </w:rPr>
            </w:pPr>
            <w:r w:rsidRPr="00C01D1E">
              <w:rPr>
                <w:lang w:val="ru-RU"/>
              </w:rPr>
              <w:t>b.</w:t>
            </w:r>
            <w:r w:rsidRPr="00C01D1E">
              <w:rPr>
                <w:lang w:val="ru-RU"/>
              </w:rPr>
              <w:tab/>
              <w:t xml:space="preserve">В случае если TNT не согласен с данными, указанными в счете, счете-фактуры или иной документации, TNT предоставляет обоснованную письменную претензию. </w:t>
            </w:r>
          </w:p>
          <w:p w14:paraId="4B41C04E" w14:textId="77777777" w:rsidR="00C01D1E" w:rsidRPr="00C01D1E" w:rsidRDefault="00C01D1E" w:rsidP="00601B91">
            <w:pPr>
              <w:jc w:val="both"/>
              <w:rPr>
                <w:lang w:val="ru-RU"/>
              </w:rPr>
            </w:pPr>
            <w:r w:rsidRPr="00C01D1E">
              <w:rPr>
                <w:lang w:val="ru-RU"/>
              </w:rPr>
              <w:t>c.</w:t>
            </w:r>
            <w:r w:rsidRPr="00C01D1E">
              <w:rPr>
                <w:lang w:val="ru-RU"/>
              </w:rPr>
              <w:tab/>
              <w:t>При отказе TNT от подписания акта оказанных услуг об этом производится отметка в таком акте. Основания для отказа излагаются TNT непосредственно в самом акте, либо в отдельном документе.</w:t>
            </w:r>
          </w:p>
          <w:p w14:paraId="347B5C62" w14:textId="77777777" w:rsidR="00C01D1E" w:rsidRPr="00C01D1E" w:rsidRDefault="00C01D1E" w:rsidP="00601B91">
            <w:pPr>
              <w:jc w:val="both"/>
              <w:rPr>
                <w:lang w:val="ru-RU"/>
              </w:rPr>
            </w:pPr>
            <w:r w:rsidRPr="00C01D1E">
              <w:rPr>
                <w:lang w:val="ru-RU"/>
              </w:rPr>
              <w:t>d.</w:t>
            </w:r>
            <w:r w:rsidRPr="00C01D1E">
              <w:rPr>
                <w:lang w:val="ru-RU"/>
              </w:rPr>
              <w:tab/>
              <w:t>В случае предоставления TNT обоснованного отказа от подписания акта оказанных услуг, а также при наличии письменных возражений TNT по отдельным показателям такого акта, Стороны, в течение 5 (пяти) рабочих дней принимают единое решение по спорным вопросам и, вносят изменения в такой акт, либо уточняют показатели в дополнительном документе.</w:t>
            </w:r>
          </w:p>
          <w:p w14:paraId="7B93F297" w14:textId="20A18779" w:rsidR="00C01D1E" w:rsidRPr="00C01D1E" w:rsidRDefault="00C01D1E" w:rsidP="00601B91">
            <w:pPr>
              <w:jc w:val="both"/>
              <w:rPr>
                <w:lang w:val="ru-RU"/>
              </w:rPr>
            </w:pPr>
            <w:r w:rsidRPr="00C01D1E">
              <w:rPr>
                <w:lang w:val="ru-RU"/>
              </w:rPr>
              <w:t>6.</w:t>
            </w:r>
            <w:r w:rsidRPr="00C01D1E">
              <w:rPr>
                <w:lang w:val="ru-RU"/>
              </w:rPr>
              <w:tab/>
              <w:t>Для Товаров</w:t>
            </w:r>
            <w:r w:rsidR="00C003AD" w:rsidRPr="00C01D1E">
              <w:rPr>
                <w:lang w:val="ru-RU"/>
              </w:rPr>
              <w:t>: одновременно</w:t>
            </w:r>
            <w:r w:rsidRPr="00C01D1E">
              <w:rPr>
                <w:lang w:val="ru-RU"/>
              </w:rPr>
              <w:t xml:space="preserve"> с поставкой Товара, Поставщик обязуется предоставить комплект товаросопроводительных документов (счет, счет-фактура, товарная/товарно-транспортная накладная, акт приема-передачи). В товарной/товарно-транспортной накладной, счете, счете-фактуре должна быть предоставлена подробная информация о поставленном Товаре и документация о соответствующих расходах, а также соблюдены требования к выставлению счетов, установленные законодательством РФ. По запросу TNT Поставщик обязан предоставить иную дополнительную документацию.</w:t>
            </w:r>
          </w:p>
          <w:p w14:paraId="75CE86A2" w14:textId="77777777" w:rsidR="00C01D1E" w:rsidRPr="00C01D1E" w:rsidRDefault="00C01D1E" w:rsidP="00601B91">
            <w:pPr>
              <w:jc w:val="both"/>
              <w:rPr>
                <w:lang w:val="ru-RU"/>
              </w:rPr>
            </w:pPr>
            <w:r w:rsidRPr="00C01D1E">
              <w:rPr>
                <w:lang w:val="ru-RU"/>
              </w:rPr>
              <w:t>a.</w:t>
            </w:r>
            <w:r w:rsidRPr="00C01D1E">
              <w:rPr>
                <w:lang w:val="ru-RU"/>
              </w:rPr>
              <w:tab/>
              <w:t xml:space="preserve">Товар считается поставленным только после подписания TNT акта приёма-передачи Товара и товарно-транспортной накладной. </w:t>
            </w:r>
          </w:p>
          <w:p w14:paraId="0F0FF7C1" w14:textId="77777777" w:rsidR="00C01D1E" w:rsidRPr="00C01D1E" w:rsidRDefault="00C01D1E" w:rsidP="00601B91">
            <w:pPr>
              <w:jc w:val="both"/>
              <w:rPr>
                <w:lang w:val="ru-RU"/>
              </w:rPr>
            </w:pPr>
            <w:r w:rsidRPr="00C01D1E">
              <w:rPr>
                <w:lang w:val="ru-RU"/>
              </w:rPr>
              <w:t>b.</w:t>
            </w:r>
            <w:r w:rsidRPr="00C01D1E">
              <w:rPr>
                <w:lang w:val="ru-RU"/>
              </w:rPr>
              <w:tab/>
              <w:t xml:space="preserve">В случае если TNT не согласен с данными, указанными в товарно-транспортной накладной, счете или счете-фактуре, TNT предоставляет обоснованную письменную претензию. </w:t>
            </w:r>
          </w:p>
          <w:p w14:paraId="72A0672D" w14:textId="77777777" w:rsidR="00C01D1E" w:rsidRPr="00C01D1E" w:rsidRDefault="00C01D1E" w:rsidP="00601B91">
            <w:pPr>
              <w:jc w:val="both"/>
              <w:rPr>
                <w:lang w:val="ru-RU"/>
              </w:rPr>
            </w:pPr>
            <w:r w:rsidRPr="00C01D1E">
              <w:rPr>
                <w:lang w:val="ru-RU"/>
              </w:rPr>
              <w:t>c.</w:t>
            </w:r>
            <w:r w:rsidRPr="00C01D1E">
              <w:rPr>
                <w:lang w:val="ru-RU"/>
              </w:rPr>
              <w:tab/>
              <w:t>При отказе TNT от подписания акта приема-передачи об этом производится отметка в таком акте. Основания для отказа излагаются TNT непосредственно в самом акте, либо в отдельном документе.</w:t>
            </w:r>
          </w:p>
          <w:p w14:paraId="0EA30ECE" w14:textId="77777777" w:rsidR="00C01D1E" w:rsidRPr="00C01D1E" w:rsidRDefault="00C01D1E" w:rsidP="00601B91">
            <w:pPr>
              <w:jc w:val="both"/>
              <w:rPr>
                <w:lang w:val="ru-RU"/>
              </w:rPr>
            </w:pPr>
            <w:r w:rsidRPr="00C01D1E">
              <w:rPr>
                <w:lang w:val="ru-RU"/>
              </w:rPr>
              <w:t>d.</w:t>
            </w:r>
            <w:r w:rsidRPr="00C01D1E">
              <w:rPr>
                <w:lang w:val="ru-RU"/>
              </w:rPr>
              <w:tab/>
              <w:t>В случае предоставления TNT обоснованного отказа от подписания акта приема передачи, а также при наличии письменных возражений TNT по отдельным показателям такого акта, Стороны, в течение 5 (пяти) рабочих дней принимают единое решение по спорным вопросам и, вносят изменения в такой акт, либо уточняют показатели в дополнительном документе.</w:t>
            </w:r>
          </w:p>
          <w:p w14:paraId="794D1C4A" w14:textId="7203EF75" w:rsidR="00A37CF0" w:rsidRPr="00C01D1E" w:rsidRDefault="00C01D1E" w:rsidP="00601B91">
            <w:pPr>
              <w:jc w:val="both"/>
              <w:rPr>
                <w:lang w:val="ru-RU"/>
              </w:rPr>
            </w:pPr>
            <w:r w:rsidRPr="00C01D1E">
              <w:rPr>
                <w:lang w:val="ru-RU"/>
              </w:rPr>
              <w:t>7.</w:t>
            </w:r>
            <w:r w:rsidRPr="00C01D1E">
              <w:rPr>
                <w:lang w:val="ru-RU"/>
              </w:rPr>
              <w:tab/>
              <w:t>TNT обязуется оплатить не оспоренные счета в течение 45 дней с даты получения и подписания акта оказанных услуг. Тем не менее, TNT вправе удержать платеж с целью защитить себя от последствий нарушения Поставщиком настоящих Условий и претензий третьих лиц, связанных с недобросовестным поведением Поставщика.</w:t>
            </w:r>
          </w:p>
          <w:p w14:paraId="42A45A5B" w14:textId="77777777" w:rsidR="00C01D1E" w:rsidRPr="00C01D1E" w:rsidRDefault="00C01D1E" w:rsidP="00601B91">
            <w:pPr>
              <w:jc w:val="both"/>
              <w:rPr>
                <w:lang w:val="ru-RU"/>
              </w:rPr>
            </w:pPr>
            <w:r w:rsidRPr="00C01D1E">
              <w:rPr>
                <w:lang w:val="ru-RU"/>
              </w:rPr>
              <w:t>8.</w:t>
            </w:r>
            <w:r w:rsidRPr="00C01D1E">
              <w:rPr>
                <w:lang w:val="ru-RU"/>
              </w:rPr>
              <w:tab/>
              <w:t xml:space="preserve">Днем оплаты Товара или Услуги считается дата отметки обслуживающего TNT банка на платежном поручении о принятии платежа к исполнению. </w:t>
            </w:r>
          </w:p>
          <w:p w14:paraId="362B2EC0" w14:textId="77777777" w:rsidR="00C01D1E" w:rsidRPr="00C01D1E" w:rsidRDefault="00C01D1E" w:rsidP="00601B91">
            <w:pPr>
              <w:jc w:val="both"/>
              <w:rPr>
                <w:lang w:val="ru-RU"/>
              </w:rPr>
            </w:pPr>
          </w:p>
          <w:p w14:paraId="31AD3F7D" w14:textId="77777777" w:rsidR="00C01D1E" w:rsidRPr="00554080" w:rsidRDefault="00C01D1E" w:rsidP="00601B91">
            <w:pPr>
              <w:jc w:val="both"/>
              <w:rPr>
                <w:b/>
                <w:lang w:val="ru-RU"/>
              </w:rPr>
            </w:pPr>
            <w:r w:rsidRPr="00554080">
              <w:rPr>
                <w:b/>
                <w:lang w:val="ru-RU"/>
              </w:rPr>
              <w:t>Статья 6. Конфиденциальность</w:t>
            </w:r>
          </w:p>
          <w:p w14:paraId="5E6959AD" w14:textId="74756EB9" w:rsidR="00C01D1E" w:rsidRPr="00C01D1E" w:rsidRDefault="00C01D1E" w:rsidP="00601B91">
            <w:pPr>
              <w:jc w:val="both"/>
              <w:rPr>
                <w:lang w:val="ru-RU"/>
              </w:rPr>
            </w:pPr>
            <w:r w:rsidRPr="00C01D1E">
              <w:rPr>
                <w:lang w:val="ru-RU"/>
              </w:rPr>
              <w:t>1.</w:t>
            </w:r>
            <w:r w:rsidRPr="00C01D1E">
              <w:rPr>
                <w:lang w:val="ru-RU"/>
              </w:rPr>
              <w:tab/>
              <w:t>Каждая сторона (</w:t>
            </w:r>
            <w:r w:rsidR="007A423C">
              <w:rPr>
                <w:lang w:val="ru-RU"/>
              </w:rPr>
              <w:t>«</w:t>
            </w:r>
            <w:r w:rsidRPr="00C01D1E">
              <w:rPr>
                <w:lang w:val="ru-RU"/>
              </w:rPr>
              <w:t>Получающая сторона</w:t>
            </w:r>
            <w:r w:rsidR="007A423C">
              <w:rPr>
                <w:lang w:val="ru-RU"/>
              </w:rPr>
              <w:t>»</w:t>
            </w:r>
            <w:r w:rsidRPr="00C01D1E">
              <w:rPr>
                <w:lang w:val="ru-RU"/>
              </w:rPr>
              <w:t>) обязуется рассматривать в качестве конфиденциальной любую информацию, касающуюся другой стороны (</w:t>
            </w:r>
            <w:r w:rsidR="007A423C">
              <w:rPr>
                <w:lang w:val="ru-RU"/>
              </w:rPr>
              <w:t>«</w:t>
            </w:r>
            <w:r w:rsidRPr="00C01D1E">
              <w:rPr>
                <w:lang w:val="ru-RU"/>
              </w:rPr>
              <w:t>Передающая сторона</w:t>
            </w:r>
            <w:r w:rsidR="007A423C">
              <w:rPr>
                <w:lang w:val="ru-RU"/>
              </w:rPr>
              <w:t>»</w:t>
            </w:r>
            <w:r w:rsidRPr="00C01D1E">
              <w:rPr>
                <w:lang w:val="ru-RU"/>
              </w:rPr>
              <w:t>) или ее бизнеса (</w:t>
            </w:r>
            <w:r w:rsidR="007A423C">
              <w:rPr>
                <w:lang w:val="ru-RU"/>
              </w:rPr>
              <w:t>«</w:t>
            </w:r>
            <w:r w:rsidRPr="00C01D1E">
              <w:rPr>
                <w:lang w:val="ru-RU"/>
              </w:rPr>
              <w:t>Конфиденциальная информация</w:t>
            </w:r>
            <w:r w:rsidR="007A423C">
              <w:rPr>
                <w:lang w:val="ru-RU"/>
              </w:rPr>
              <w:t>»</w:t>
            </w:r>
            <w:r w:rsidRPr="00C01D1E">
              <w:rPr>
                <w:lang w:val="ru-RU"/>
              </w:rPr>
              <w:t xml:space="preserve">), не использовать такую Конфиденциальную информацию, кроме как в </w:t>
            </w:r>
            <w:r w:rsidRPr="00C01D1E">
              <w:rPr>
                <w:lang w:val="ru-RU"/>
              </w:rPr>
              <w:lastRenderedPageBreak/>
              <w:t>целях исполнения обязательств по настоящим Условиями, и обязать любого из его сотрудников, агентов или субподрядчиков, которым передается такая Конфиденциальная информация, придерживаться тех же обязательств конфиденциальности, которые соблюдает Передающая сторона. Получающая сторона не должная передавать Конфиденциальную информацию третьим лицам без предварительного письменного согласия Передающей стороны.  В случае нарушения требований настоящего положения Передающая сторона имеет право требовать возмещения убытков, в соответствии со статьей 15 Гражданского кодекса Российской Федерации.</w:t>
            </w:r>
          </w:p>
          <w:p w14:paraId="0AA235B1" w14:textId="77777777" w:rsidR="00C01D1E" w:rsidRPr="00C01D1E" w:rsidRDefault="00C01D1E" w:rsidP="00601B91">
            <w:pPr>
              <w:jc w:val="both"/>
              <w:rPr>
                <w:lang w:val="ru-RU"/>
              </w:rPr>
            </w:pPr>
            <w:r w:rsidRPr="00C01D1E">
              <w:rPr>
                <w:lang w:val="ru-RU"/>
              </w:rPr>
              <w:t>2.</w:t>
            </w:r>
            <w:r w:rsidRPr="00C01D1E">
              <w:rPr>
                <w:lang w:val="ru-RU"/>
              </w:rPr>
              <w:tab/>
              <w:t>Обязательства подпунктов «1» и «3» пункта 6 не применяются к информации, которая была: (i) независимо получена Получающей стороной до момента получения от Передающей стороны; (</w:t>
            </w:r>
            <w:proofErr w:type="spellStart"/>
            <w:r w:rsidRPr="00C01D1E">
              <w:rPr>
                <w:lang w:val="ru-RU"/>
              </w:rPr>
              <w:t>ii</w:t>
            </w:r>
            <w:proofErr w:type="spellEnd"/>
            <w:r w:rsidRPr="00C01D1E">
              <w:rPr>
                <w:lang w:val="ru-RU"/>
              </w:rPr>
              <w:t>) общеизвестна (за исключением случаев несанкционированного раскрытия Получающей стороны или его сотрудниками, независимыми подрядчиками, бухгалтерами, адвокатами и другими агентами); или (</w:t>
            </w:r>
            <w:proofErr w:type="spellStart"/>
            <w:r w:rsidRPr="00C01D1E">
              <w:rPr>
                <w:lang w:val="ru-RU"/>
              </w:rPr>
              <w:t>iii</w:t>
            </w:r>
            <w:proofErr w:type="spellEnd"/>
            <w:r w:rsidRPr="00C01D1E">
              <w:rPr>
                <w:lang w:val="ru-RU"/>
              </w:rPr>
              <w:t xml:space="preserve">) по праву получена Получающей стороной от третьего лица без каких-либо обязательств неразглашения конфиденциальной информации. </w:t>
            </w:r>
          </w:p>
          <w:p w14:paraId="0BF273BD" w14:textId="528CA674" w:rsidR="00C01D1E" w:rsidRPr="00C01D1E" w:rsidRDefault="00C01D1E" w:rsidP="00601B91">
            <w:pPr>
              <w:jc w:val="both"/>
              <w:rPr>
                <w:lang w:val="ru-RU"/>
              </w:rPr>
            </w:pPr>
            <w:r w:rsidRPr="00C01D1E">
              <w:rPr>
                <w:lang w:val="ru-RU"/>
              </w:rPr>
              <w:t>3.</w:t>
            </w:r>
            <w:r w:rsidRPr="00C01D1E">
              <w:rPr>
                <w:lang w:val="ru-RU"/>
              </w:rPr>
              <w:tab/>
              <w:t xml:space="preserve">При прекращении действия настоящих Условий или </w:t>
            </w:r>
            <w:r w:rsidR="00327E28">
              <w:rPr>
                <w:lang w:val="ru-RU"/>
              </w:rPr>
              <w:t>Разового договора</w:t>
            </w:r>
            <w:r w:rsidRPr="00C01D1E">
              <w:rPr>
                <w:lang w:val="ru-RU"/>
              </w:rPr>
              <w:t>, по запросу Передающей стороны Получающая сторона уничтожает или возвращает Передающей стороне Конфиденциальную информацию Передающей стороны и предоставляет ей документы, подтверждающие факт возврата или уничтожения. Тем не менее, Получающая сторона: (i) вправе сохранить одну копию Конфиденциальной информации исключительно для архивных, аудиторских, юридических или нормативных целей; и (</w:t>
            </w:r>
            <w:proofErr w:type="spellStart"/>
            <w:r w:rsidRPr="00C01D1E">
              <w:rPr>
                <w:lang w:val="ru-RU"/>
              </w:rPr>
              <w:t>ii</w:t>
            </w:r>
            <w:proofErr w:type="spellEnd"/>
            <w:r w:rsidRPr="00C01D1E">
              <w:rPr>
                <w:lang w:val="ru-RU"/>
              </w:rPr>
              <w:t xml:space="preserve">) не будет обязана искать в заархивированных электронных файлах резервных копий своих компьютерных систем конфиденциальную информацию с целью очистить ее от своих архивных файлов; при условии, что любая из сторон обязана: (A) сохранять конфиденциальность Конфиденциальной информации другой стороны, как если бы настоящие Условия или </w:t>
            </w:r>
            <w:r w:rsidR="00327E28">
              <w:rPr>
                <w:lang w:val="ru-RU"/>
              </w:rPr>
              <w:t>Разовый договор</w:t>
            </w:r>
            <w:r w:rsidRPr="00C01D1E">
              <w:rPr>
                <w:lang w:val="ru-RU"/>
              </w:rPr>
              <w:t xml:space="preserve"> все еще имели силу; и (B) не использовать такую сохраненную Конфиденциальную информацию для каких-либо иных целей.</w:t>
            </w:r>
          </w:p>
          <w:p w14:paraId="6F4EC21E" w14:textId="77777777" w:rsidR="00C01D1E" w:rsidRPr="00C01D1E" w:rsidRDefault="00C01D1E" w:rsidP="00601B91">
            <w:pPr>
              <w:jc w:val="both"/>
              <w:rPr>
                <w:lang w:val="ru-RU"/>
              </w:rPr>
            </w:pPr>
            <w:r w:rsidRPr="00C01D1E">
              <w:rPr>
                <w:lang w:val="ru-RU"/>
              </w:rPr>
              <w:t>4.</w:t>
            </w:r>
            <w:r w:rsidRPr="00C01D1E">
              <w:rPr>
                <w:lang w:val="ru-RU"/>
              </w:rPr>
              <w:tab/>
              <w:t>Поставщик не должен ссылаться на TNT в письмах, уведомлениях третьим лицам, без предварительного письменного согласия со стороны TNT.</w:t>
            </w:r>
          </w:p>
          <w:p w14:paraId="3B79FC66" w14:textId="77777777" w:rsidR="00C01D1E" w:rsidRPr="00C01D1E" w:rsidRDefault="00C01D1E" w:rsidP="00601B91">
            <w:pPr>
              <w:jc w:val="both"/>
              <w:rPr>
                <w:lang w:val="ru-RU"/>
              </w:rPr>
            </w:pPr>
          </w:p>
          <w:p w14:paraId="51D4A680" w14:textId="77777777" w:rsidR="00C01D1E" w:rsidRPr="00554080" w:rsidRDefault="00C01D1E" w:rsidP="00601B91">
            <w:pPr>
              <w:jc w:val="both"/>
              <w:rPr>
                <w:b/>
                <w:lang w:val="ru-RU"/>
              </w:rPr>
            </w:pPr>
            <w:r w:rsidRPr="00554080">
              <w:rPr>
                <w:b/>
                <w:lang w:val="ru-RU"/>
              </w:rPr>
              <w:t xml:space="preserve">Статья 7. Интеллектуальная собственность </w:t>
            </w:r>
          </w:p>
          <w:p w14:paraId="66046759" w14:textId="77777777" w:rsidR="00C01D1E" w:rsidRPr="00C01D1E" w:rsidRDefault="00C01D1E" w:rsidP="00601B91">
            <w:pPr>
              <w:jc w:val="both"/>
              <w:rPr>
                <w:lang w:val="ru-RU"/>
              </w:rPr>
            </w:pPr>
            <w:r w:rsidRPr="00C01D1E">
              <w:rPr>
                <w:lang w:val="ru-RU"/>
              </w:rPr>
              <w:t>1.</w:t>
            </w:r>
            <w:r w:rsidRPr="00C01D1E">
              <w:rPr>
                <w:lang w:val="ru-RU"/>
              </w:rPr>
              <w:tab/>
              <w:t>Поставщик остается правообладателем всех ранее существовавших прав на интеллектуальную собственность.</w:t>
            </w:r>
          </w:p>
          <w:p w14:paraId="51FD9BEB" w14:textId="77777777" w:rsidR="00C01D1E" w:rsidRPr="00C01D1E" w:rsidRDefault="00C01D1E" w:rsidP="00601B91">
            <w:pPr>
              <w:jc w:val="both"/>
              <w:rPr>
                <w:lang w:val="ru-RU"/>
              </w:rPr>
            </w:pPr>
            <w:r w:rsidRPr="00C01D1E">
              <w:rPr>
                <w:lang w:val="ru-RU"/>
              </w:rPr>
              <w:t>2.</w:t>
            </w:r>
            <w:r w:rsidRPr="00C01D1E">
              <w:rPr>
                <w:lang w:val="ru-RU"/>
              </w:rPr>
              <w:tab/>
              <w:t>Настоящим Поставщик передает TNT принадлежащее ему исключительное право на интеллектуальную собственность в отношении любого рабочего продукта, созданного для TNT, с момента создания такого рабочего продукта, который принимает TNT. По запросу TNT Поставщик обязан предпринять какие-либо действия для завершения такой передачи в любой стране.</w:t>
            </w:r>
          </w:p>
          <w:p w14:paraId="0953775E" w14:textId="77777777" w:rsidR="00C01D1E" w:rsidRPr="00C01D1E" w:rsidRDefault="00C01D1E" w:rsidP="00601B91">
            <w:pPr>
              <w:jc w:val="both"/>
              <w:rPr>
                <w:lang w:val="ru-RU"/>
              </w:rPr>
            </w:pPr>
            <w:r w:rsidRPr="00C01D1E">
              <w:rPr>
                <w:lang w:val="ru-RU"/>
              </w:rPr>
              <w:t>3.</w:t>
            </w:r>
            <w:r w:rsidRPr="00C01D1E">
              <w:rPr>
                <w:lang w:val="ru-RU"/>
              </w:rPr>
              <w:tab/>
              <w:t xml:space="preserve">Если такой рабочий продукт содержит уже существующую интеллектуальную собственность или материалы, не созданные для TNT, Поставщик </w:t>
            </w:r>
            <w:r w:rsidRPr="00C01D1E">
              <w:rPr>
                <w:lang w:val="ru-RU"/>
              </w:rPr>
              <w:lastRenderedPageBreak/>
              <w:t>предоставляет TNT и ее филиалам неисключительную безотзывную бессрочную лицензию на использование такой интеллектуальной собственности и материалов в сочетании с таким рабочим продуктом, как если бы этот рабочий продукт был собственностью TNT.</w:t>
            </w:r>
          </w:p>
          <w:p w14:paraId="62170153" w14:textId="5F06E246" w:rsidR="00C01D1E" w:rsidRPr="00C01D1E" w:rsidRDefault="00C01D1E" w:rsidP="00601B91">
            <w:pPr>
              <w:jc w:val="both"/>
              <w:rPr>
                <w:lang w:val="ru-RU"/>
              </w:rPr>
            </w:pPr>
            <w:r w:rsidRPr="00C01D1E">
              <w:rPr>
                <w:lang w:val="ru-RU"/>
              </w:rPr>
              <w:t>4.</w:t>
            </w:r>
            <w:r w:rsidRPr="00C01D1E">
              <w:rPr>
                <w:lang w:val="ru-RU"/>
              </w:rPr>
              <w:tab/>
              <w:t xml:space="preserve">Если иное не согласовано в </w:t>
            </w:r>
            <w:r w:rsidR="00327E28">
              <w:rPr>
                <w:lang w:val="ru-RU"/>
              </w:rPr>
              <w:t>Разовом договоре</w:t>
            </w:r>
            <w:r w:rsidRPr="00C01D1E">
              <w:rPr>
                <w:lang w:val="ru-RU"/>
              </w:rPr>
              <w:t>, цена Услуг или Товара включает в себя расходы по передаче TNT прав интеллектуальной собственности и предоставлению субъектам TNT упомянутых выше неисключительных безотзывных бессрочных лицензий.</w:t>
            </w:r>
          </w:p>
          <w:p w14:paraId="279AC57D" w14:textId="4A999056" w:rsidR="00C01D1E" w:rsidRPr="00C01D1E" w:rsidRDefault="00C01D1E" w:rsidP="00601B91">
            <w:pPr>
              <w:jc w:val="both"/>
              <w:rPr>
                <w:lang w:val="ru-RU"/>
              </w:rPr>
            </w:pPr>
            <w:r w:rsidRPr="00C01D1E">
              <w:rPr>
                <w:lang w:val="ru-RU"/>
              </w:rPr>
              <w:t>5.</w:t>
            </w:r>
            <w:r w:rsidRPr="00C01D1E">
              <w:rPr>
                <w:lang w:val="ru-RU"/>
              </w:rPr>
              <w:tab/>
            </w:r>
            <w:r w:rsidR="007A423C">
              <w:rPr>
                <w:lang w:val="ru-RU"/>
              </w:rPr>
              <w:t>Раздел</w:t>
            </w:r>
            <w:r w:rsidRPr="00C01D1E">
              <w:rPr>
                <w:lang w:val="ru-RU"/>
              </w:rPr>
              <w:t xml:space="preserve"> 7 остается в силе после прекращения действия настоящих Условий или </w:t>
            </w:r>
            <w:r w:rsidR="00327E28">
              <w:rPr>
                <w:lang w:val="ru-RU"/>
              </w:rPr>
              <w:t>Разового договора</w:t>
            </w:r>
            <w:r w:rsidRPr="00C01D1E">
              <w:rPr>
                <w:lang w:val="ru-RU"/>
              </w:rPr>
              <w:t>.</w:t>
            </w:r>
          </w:p>
          <w:p w14:paraId="77971B4E" w14:textId="77777777" w:rsidR="00C01D1E" w:rsidRPr="00C01D1E" w:rsidRDefault="00C01D1E" w:rsidP="00601B91">
            <w:pPr>
              <w:jc w:val="both"/>
              <w:rPr>
                <w:lang w:val="ru-RU"/>
              </w:rPr>
            </w:pPr>
          </w:p>
          <w:p w14:paraId="7AFF89CD" w14:textId="77777777" w:rsidR="00C01D1E" w:rsidRPr="00554080" w:rsidRDefault="00C01D1E" w:rsidP="00601B91">
            <w:pPr>
              <w:jc w:val="both"/>
              <w:rPr>
                <w:b/>
                <w:lang w:val="ru-RU"/>
              </w:rPr>
            </w:pPr>
            <w:r w:rsidRPr="00554080">
              <w:rPr>
                <w:b/>
                <w:lang w:val="ru-RU"/>
              </w:rPr>
              <w:t>Статья 8. Ответственность и страхование</w:t>
            </w:r>
          </w:p>
          <w:p w14:paraId="38567116" w14:textId="678FA0EC" w:rsidR="00C01D1E" w:rsidRPr="00C01D1E" w:rsidRDefault="00C01D1E" w:rsidP="00601B91">
            <w:pPr>
              <w:jc w:val="both"/>
              <w:rPr>
                <w:lang w:val="ru-RU"/>
              </w:rPr>
            </w:pPr>
            <w:r w:rsidRPr="00C01D1E">
              <w:rPr>
                <w:lang w:val="ru-RU"/>
              </w:rPr>
              <w:t>1.</w:t>
            </w:r>
            <w:r w:rsidRPr="00C01D1E">
              <w:rPr>
                <w:lang w:val="ru-RU"/>
              </w:rPr>
              <w:tab/>
              <w:t xml:space="preserve">Сторона будет освобождена от ответственности за факт неисполнения своих обязательств в той степени, в которой такое несоблюдение вызвано форс-мажорными обстоятельствами, при условии, что затронутая сторона незамедлительно уведомит другую сторону с указанием причин такого несоблюдения и применит разумные усилия, чтобы ограничить последствия такого несоблюдения для другой стороны. В случае если форс-мажорные обстоятельства будут продолжаться более тридцати дней, незатронутая сторона вправе в одностороннем порядке прекратить действие настоящих Условий или </w:t>
            </w:r>
            <w:r w:rsidR="00327E28">
              <w:rPr>
                <w:lang w:val="ru-RU"/>
              </w:rPr>
              <w:t>Разового договора</w:t>
            </w:r>
            <w:r w:rsidRPr="00C01D1E">
              <w:rPr>
                <w:lang w:val="ru-RU"/>
              </w:rPr>
              <w:t xml:space="preserve"> путем письменного уведомления другой стороны.</w:t>
            </w:r>
          </w:p>
          <w:p w14:paraId="673D3D52" w14:textId="77777777" w:rsidR="00C01D1E" w:rsidRPr="00C01D1E" w:rsidRDefault="00C01D1E" w:rsidP="00601B91">
            <w:pPr>
              <w:jc w:val="both"/>
              <w:rPr>
                <w:lang w:val="ru-RU"/>
              </w:rPr>
            </w:pPr>
            <w:r w:rsidRPr="00C01D1E">
              <w:rPr>
                <w:lang w:val="ru-RU"/>
              </w:rPr>
              <w:t>2.</w:t>
            </w:r>
            <w:r w:rsidRPr="00C01D1E">
              <w:rPr>
                <w:lang w:val="ru-RU"/>
              </w:rPr>
              <w:tab/>
              <w:t>Форс-мажор будет означать любое событие, которое не относится к какой-либо стороне и не может быть разумно предвидено такой стороной, если иное не установлено действующим законодательством.</w:t>
            </w:r>
          </w:p>
          <w:p w14:paraId="336654F2" w14:textId="77777777" w:rsidR="00C01D1E" w:rsidRPr="00C01D1E" w:rsidRDefault="00C01D1E" w:rsidP="00601B91">
            <w:pPr>
              <w:jc w:val="both"/>
              <w:rPr>
                <w:lang w:val="ru-RU"/>
              </w:rPr>
            </w:pPr>
            <w:r w:rsidRPr="00C01D1E">
              <w:rPr>
                <w:lang w:val="ru-RU"/>
              </w:rPr>
              <w:t>3.</w:t>
            </w:r>
            <w:r w:rsidRPr="00C01D1E">
              <w:rPr>
                <w:lang w:val="ru-RU"/>
              </w:rPr>
              <w:tab/>
              <w:t>В случае просрочки исполнения обязательств по оплате Услуг или Товара, TNT выплачивает Поставщику пени в размере 0,1% от суммы просроченного обязательства за каждый день просрочки, но не более 10 % от суммы долга.</w:t>
            </w:r>
          </w:p>
          <w:p w14:paraId="77D59FCD" w14:textId="027FB300" w:rsidR="00C01D1E" w:rsidRPr="00C01D1E" w:rsidRDefault="00C01D1E" w:rsidP="00601B91">
            <w:pPr>
              <w:jc w:val="both"/>
              <w:rPr>
                <w:lang w:val="ru-RU"/>
              </w:rPr>
            </w:pPr>
            <w:r w:rsidRPr="00C01D1E">
              <w:rPr>
                <w:lang w:val="ru-RU"/>
              </w:rPr>
              <w:t>4.</w:t>
            </w:r>
            <w:r w:rsidRPr="00C01D1E">
              <w:rPr>
                <w:lang w:val="ru-RU"/>
              </w:rPr>
              <w:tab/>
            </w:r>
            <w:r w:rsidR="005A60A7">
              <w:t>TNT</w:t>
            </w:r>
            <w:r w:rsidRPr="00C01D1E">
              <w:rPr>
                <w:lang w:val="ru-RU"/>
              </w:rPr>
              <w:t xml:space="preserve"> не несет ответственности за любые убытки в виде упущенной выгоды в значении, предусмотренном пунктом 2 статьи 15 Гражданского кодекса Российской Федерации.</w:t>
            </w:r>
          </w:p>
          <w:p w14:paraId="59607E25" w14:textId="77777777" w:rsidR="00C01D1E" w:rsidRPr="00C01D1E" w:rsidRDefault="00C01D1E" w:rsidP="00601B91">
            <w:pPr>
              <w:jc w:val="both"/>
              <w:rPr>
                <w:lang w:val="ru-RU"/>
              </w:rPr>
            </w:pPr>
            <w:r w:rsidRPr="00C01D1E">
              <w:rPr>
                <w:lang w:val="ru-RU"/>
              </w:rPr>
              <w:t>5.</w:t>
            </w:r>
            <w:r w:rsidRPr="00C01D1E">
              <w:rPr>
                <w:lang w:val="ru-RU"/>
              </w:rPr>
              <w:tab/>
              <w:t>Поставщик обязуется компенсировать TNT расходы и ущерб, возникшие в результате нарушения Поставщиком, обязательств, изложенных в Приложении А (Требования соответствия).</w:t>
            </w:r>
          </w:p>
          <w:p w14:paraId="65D44940" w14:textId="1F824AE3" w:rsidR="00C01D1E" w:rsidRPr="00C01D1E" w:rsidRDefault="00C01D1E" w:rsidP="00601B91">
            <w:pPr>
              <w:jc w:val="both"/>
              <w:rPr>
                <w:lang w:val="ru-RU"/>
              </w:rPr>
            </w:pPr>
            <w:r w:rsidRPr="00C01D1E">
              <w:rPr>
                <w:lang w:val="ru-RU"/>
              </w:rPr>
              <w:t>6.</w:t>
            </w:r>
            <w:r w:rsidRPr="00C01D1E">
              <w:rPr>
                <w:lang w:val="ru-RU"/>
              </w:rPr>
              <w:tab/>
              <w:t xml:space="preserve">В том случае, если в течение 10 дней с момента получения Товара в месте поставки и подписания Сторонами акта приема-передачи товара и товарно-транспортной накладной Товар окажется поврежденным/некомплектным, и/или выяснится количественная недопоставка, TNT обязан известить об этом Поставщика письменно в течение 5 (Пяти) рабочих дней с момента обнаружения указанных обстоятельств. Поставщик обязуется за свой счет заменить поврежденный/некомплектный Товар в течение 10 (десяти) календарных дней с момента получения уведомления и/или в этот же срок допоставить недопоставленный Товар. Все расходы по замене поврежденного/некомплектного Товара, по допоставке недопоставленного Товара, включая расходы по доставке Товара, несет Поставщик. В случае, если TNT потребовал замены дефектного/некондиционного Товара и/или допоставки недопоставленного Товара, а у Поставщика не оказалось в наличии нового Товара соответствующего качества, TNT имеет право отказаться от исполнения </w:t>
            </w:r>
            <w:r w:rsidR="00024B7C">
              <w:rPr>
                <w:lang w:val="ru-RU"/>
              </w:rPr>
              <w:t>Разового договора</w:t>
            </w:r>
            <w:r w:rsidRPr="00C01D1E">
              <w:rPr>
                <w:lang w:val="ru-RU"/>
              </w:rPr>
              <w:t xml:space="preserve">, при этом </w:t>
            </w:r>
            <w:r w:rsidRPr="00C01D1E">
              <w:rPr>
                <w:lang w:val="ru-RU"/>
              </w:rPr>
              <w:lastRenderedPageBreak/>
              <w:t>Поставщик обязан вернуть TNT уплаченную за Товар денежную сумму, а также по требованию TNT выплатить штраф в размере 20 % от стоимости Товара. Поставщик обязан возместить TNT убытки, вызванные поставкой Товара ненадлежащего качества.</w:t>
            </w:r>
          </w:p>
          <w:p w14:paraId="1C0B071A" w14:textId="071621D2" w:rsidR="00C01D1E" w:rsidRPr="00C01D1E" w:rsidRDefault="00C01D1E" w:rsidP="00601B91">
            <w:pPr>
              <w:jc w:val="both"/>
              <w:rPr>
                <w:lang w:val="ru-RU"/>
              </w:rPr>
            </w:pPr>
            <w:r w:rsidRPr="00C01D1E">
              <w:rPr>
                <w:lang w:val="ru-RU"/>
              </w:rPr>
              <w:t>7.</w:t>
            </w:r>
            <w:r w:rsidRPr="00C01D1E">
              <w:rPr>
                <w:lang w:val="ru-RU"/>
              </w:rPr>
              <w:tab/>
              <w:t xml:space="preserve">В случае, если </w:t>
            </w:r>
            <w:r w:rsidR="00024B7C">
              <w:rPr>
                <w:lang w:val="ru-RU"/>
              </w:rPr>
              <w:t>Разовым договором</w:t>
            </w:r>
            <w:r w:rsidRPr="00C01D1E">
              <w:rPr>
                <w:lang w:val="ru-RU"/>
              </w:rPr>
              <w:t xml:space="preserve"> предусмотрена поставка Товара в определенном ассортименте, и TNT будет выявлено, что Товар/часть Товара не соответствует условиям об ассортименте согласно </w:t>
            </w:r>
            <w:r w:rsidR="00024B7C">
              <w:rPr>
                <w:lang w:val="ru-RU"/>
              </w:rPr>
              <w:t>Разовому договору</w:t>
            </w:r>
            <w:r w:rsidRPr="00C01D1E">
              <w:rPr>
                <w:lang w:val="ru-RU"/>
              </w:rPr>
              <w:t>, TNT обязан известить об этом Поставщика в срок, указанный в п. «6» настоящих Условий. Поставщик обязан за свой счет заменить несоответствующий Товар в течение срока, указанного в п. «6» настоящего раздела. При этом подлежат применению условия, предусмотренные п. «6» настоящего раздела.</w:t>
            </w:r>
          </w:p>
          <w:p w14:paraId="6E1C24AB" w14:textId="797B9F9D" w:rsidR="00C01D1E" w:rsidRPr="00C01D1E" w:rsidRDefault="00C01D1E" w:rsidP="00601B91">
            <w:pPr>
              <w:jc w:val="both"/>
              <w:rPr>
                <w:lang w:val="ru-RU"/>
              </w:rPr>
            </w:pPr>
            <w:r w:rsidRPr="00C01D1E">
              <w:rPr>
                <w:lang w:val="ru-RU"/>
              </w:rPr>
              <w:t>8.</w:t>
            </w:r>
            <w:r w:rsidRPr="00C01D1E">
              <w:rPr>
                <w:lang w:val="ru-RU"/>
              </w:rPr>
              <w:tab/>
              <w:t xml:space="preserve">В случае нарушения Поставщиком сроков оказания Услуг, предусмотренных </w:t>
            </w:r>
            <w:r w:rsidR="00024B7C">
              <w:rPr>
                <w:lang w:val="ru-RU"/>
              </w:rPr>
              <w:t>Разовым договором</w:t>
            </w:r>
            <w:r w:rsidRPr="00C01D1E">
              <w:rPr>
                <w:lang w:val="ru-RU"/>
              </w:rPr>
              <w:t>, поставщик обязан выплатить TNT штраф в размере 10 % от стоимости Услуг за каждый день просрочки.</w:t>
            </w:r>
          </w:p>
          <w:p w14:paraId="48B7A51D" w14:textId="036CA686" w:rsidR="00C01D1E" w:rsidRPr="00C01D1E" w:rsidRDefault="00C01D1E" w:rsidP="00601B91">
            <w:pPr>
              <w:jc w:val="both"/>
              <w:rPr>
                <w:lang w:val="ru-RU"/>
              </w:rPr>
            </w:pPr>
            <w:r w:rsidRPr="00C01D1E">
              <w:rPr>
                <w:lang w:val="ru-RU"/>
              </w:rPr>
              <w:t>9.</w:t>
            </w:r>
            <w:r w:rsidRPr="00C01D1E">
              <w:rPr>
                <w:lang w:val="ru-RU"/>
              </w:rPr>
              <w:tab/>
              <w:t xml:space="preserve">В том случае, если Услуги, оказанные </w:t>
            </w:r>
            <w:r w:rsidR="00CE176B" w:rsidRPr="00C01D1E">
              <w:rPr>
                <w:lang w:val="ru-RU"/>
              </w:rPr>
              <w:t>Поставщиком,</w:t>
            </w:r>
            <w:r w:rsidRPr="00C01D1E">
              <w:rPr>
                <w:lang w:val="ru-RU"/>
              </w:rPr>
              <w:t xml:space="preserve"> не будут соответствовать условиям </w:t>
            </w:r>
            <w:r w:rsidR="00024B7C">
              <w:rPr>
                <w:lang w:val="ru-RU"/>
              </w:rPr>
              <w:t>Разового договора</w:t>
            </w:r>
            <w:r w:rsidRPr="00C01D1E">
              <w:rPr>
                <w:lang w:val="ru-RU"/>
              </w:rPr>
              <w:t xml:space="preserve"> (Услуги ненадлежащего качества), Поставщик обязан компенсировать TNT убытки, вызванные таким нарушением.</w:t>
            </w:r>
          </w:p>
          <w:p w14:paraId="48462014" w14:textId="58843C0F" w:rsidR="00C01D1E" w:rsidRDefault="00C01D1E" w:rsidP="00601B91">
            <w:pPr>
              <w:jc w:val="both"/>
              <w:rPr>
                <w:lang w:val="ru-RU"/>
              </w:rPr>
            </w:pPr>
            <w:r w:rsidRPr="00C01D1E">
              <w:rPr>
                <w:lang w:val="ru-RU"/>
              </w:rPr>
              <w:t>10.</w:t>
            </w:r>
            <w:r w:rsidRPr="00C01D1E">
              <w:rPr>
                <w:lang w:val="ru-RU"/>
              </w:rPr>
              <w:tab/>
              <w:t xml:space="preserve">В случае если, общая цена Товаров или Услуг превышает 1 000 000 Евро в год, Поставщик обязан в течение срока поставки Товаров или оказания Услуг и в течение одного года после, за свой счет, обеспечить наличие действующего договора страхования рисков ответственности, достаточного для защиты Поставщика и TNT от всех убытков, за которые Поставщик может нести ответственность по настоящим Условиям и </w:t>
            </w:r>
            <w:r w:rsidR="00CB10BF">
              <w:rPr>
                <w:lang w:val="ru-RU"/>
              </w:rPr>
              <w:t>Разовому договору</w:t>
            </w:r>
            <w:r w:rsidRPr="00C01D1E">
              <w:rPr>
                <w:lang w:val="ru-RU"/>
              </w:rPr>
              <w:t xml:space="preserve"> (включая, где это применимо: страхование риска ответственности по обязательствам, возникающим вследствие причинения вреда жизни, здоровью или имуществу других лиц, страхование гражданской ответственности за неисполнение или ненадлежащее исполнение обязательств по договору и страхование гражданской ответственности владельцев автотранспортных средств) с минимальным размером страховой суммы не менее 1 000 000 евро (один миллион евро) за каждый страховой случай и 2 000 000 евро (два миллиона евро) в год. По требованию TNT, Поставщик должен предоставить страховой полис, подтверждающий необходимый размер страховой суммы в действующем договоре страхования.</w:t>
            </w:r>
          </w:p>
          <w:p w14:paraId="11DA1056" w14:textId="77777777" w:rsidR="00EE7C9A" w:rsidRPr="00C01D1E" w:rsidRDefault="00EE7C9A" w:rsidP="00601B91">
            <w:pPr>
              <w:jc w:val="both"/>
              <w:rPr>
                <w:lang w:val="ru-RU"/>
              </w:rPr>
            </w:pPr>
          </w:p>
          <w:p w14:paraId="2D8A0010" w14:textId="77777777" w:rsidR="00C01D1E" w:rsidRPr="00554080" w:rsidRDefault="00C01D1E" w:rsidP="00601B91">
            <w:pPr>
              <w:jc w:val="both"/>
              <w:rPr>
                <w:b/>
                <w:lang w:val="ru-RU"/>
              </w:rPr>
            </w:pPr>
            <w:r w:rsidRPr="00554080">
              <w:rPr>
                <w:b/>
                <w:lang w:val="ru-RU"/>
              </w:rPr>
              <w:t>Статья 9. Экспорт</w:t>
            </w:r>
          </w:p>
          <w:p w14:paraId="2231238E" w14:textId="77777777" w:rsidR="00C01D1E" w:rsidRPr="00C01D1E" w:rsidRDefault="00C01D1E" w:rsidP="00601B91">
            <w:pPr>
              <w:jc w:val="both"/>
              <w:rPr>
                <w:lang w:val="ru-RU"/>
              </w:rPr>
            </w:pPr>
            <w:r w:rsidRPr="00C01D1E">
              <w:rPr>
                <w:lang w:val="ru-RU"/>
              </w:rPr>
              <w:t>1.</w:t>
            </w:r>
            <w:r w:rsidRPr="00C01D1E">
              <w:rPr>
                <w:lang w:val="ru-RU"/>
              </w:rPr>
              <w:tab/>
              <w:t>В контексте законов об экспортном контроле, Поставщик перед поставкой каких-либо Товаров, в письменной форме указывает, являются ли такие Товары специально контролируемыми товарами и в какой степени.</w:t>
            </w:r>
          </w:p>
          <w:p w14:paraId="522DCBD6" w14:textId="77777777" w:rsidR="00C01D1E" w:rsidRPr="00C01D1E" w:rsidRDefault="00C01D1E" w:rsidP="00601B91">
            <w:pPr>
              <w:jc w:val="both"/>
              <w:rPr>
                <w:lang w:val="ru-RU"/>
              </w:rPr>
            </w:pPr>
            <w:r w:rsidRPr="00C01D1E">
              <w:rPr>
                <w:lang w:val="ru-RU"/>
              </w:rPr>
              <w:t>2.</w:t>
            </w:r>
            <w:r w:rsidRPr="00C01D1E">
              <w:rPr>
                <w:lang w:val="ru-RU"/>
              </w:rPr>
              <w:tab/>
              <w:t>Насколько это применимо, стороны должны соблюдать (и обеспечивать соблюдение своими аффилированными лицами) применимого законодательства, законов и постановлений США об импорте и экспорте, а также санкционных требований.</w:t>
            </w:r>
          </w:p>
          <w:p w14:paraId="41F1B4FF" w14:textId="77777777" w:rsidR="00C01D1E" w:rsidRPr="00C01D1E" w:rsidRDefault="00C01D1E" w:rsidP="00601B91">
            <w:pPr>
              <w:jc w:val="both"/>
              <w:rPr>
                <w:lang w:val="ru-RU"/>
              </w:rPr>
            </w:pPr>
          </w:p>
          <w:p w14:paraId="70B975D2" w14:textId="77777777" w:rsidR="00C01D1E" w:rsidRPr="00554080" w:rsidRDefault="00C01D1E" w:rsidP="00601B91">
            <w:pPr>
              <w:jc w:val="both"/>
              <w:rPr>
                <w:b/>
                <w:lang w:val="ru-RU"/>
              </w:rPr>
            </w:pPr>
            <w:r w:rsidRPr="00554080">
              <w:rPr>
                <w:b/>
                <w:lang w:val="ru-RU"/>
              </w:rPr>
              <w:t>Статья 10. Сроки действия и расторжение</w:t>
            </w:r>
          </w:p>
          <w:p w14:paraId="15E9FBAB" w14:textId="225FF968" w:rsidR="00C01D1E" w:rsidRPr="00C01D1E" w:rsidRDefault="00C01D1E" w:rsidP="00601B91">
            <w:pPr>
              <w:jc w:val="both"/>
              <w:rPr>
                <w:lang w:val="ru-RU"/>
              </w:rPr>
            </w:pPr>
            <w:r w:rsidRPr="00C01D1E">
              <w:rPr>
                <w:lang w:val="ru-RU"/>
              </w:rPr>
              <w:t>1.</w:t>
            </w:r>
            <w:r w:rsidRPr="00C01D1E">
              <w:rPr>
                <w:lang w:val="ru-RU"/>
              </w:rPr>
              <w:tab/>
              <w:t xml:space="preserve">TNT вправе в добровольном внесудебном порядке отказаться от условий </w:t>
            </w:r>
            <w:r w:rsidR="00CC0929">
              <w:rPr>
                <w:lang w:val="ru-RU"/>
              </w:rPr>
              <w:t>Разового договора</w:t>
            </w:r>
            <w:r w:rsidRPr="00C01D1E">
              <w:rPr>
                <w:lang w:val="ru-RU"/>
              </w:rPr>
              <w:t xml:space="preserve">, путем направления письменного уведомления Поставщику за </w:t>
            </w:r>
            <w:r w:rsidRPr="00C01D1E">
              <w:rPr>
                <w:lang w:val="ru-RU"/>
              </w:rPr>
              <w:lastRenderedPageBreak/>
              <w:t>30 календарных дней до предполагаемой даты расторжения соглашения.</w:t>
            </w:r>
          </w:p>
          <w:p w14:paraId="4C6884B2" w14:textId="4C9620CF" w:rsidR="00C01D1E" w:rsidRPr="00C01D1E" w:rsidRDefault="00C01D1E" w:rsidP="007A423C">
            <w:pPr>
              <w:pStyle w:val="NoSpacing"/>
              <w:jc w:val="both"/>
              <w:rPr>
                <w:lang w:val="ru-RU"/>
              </w:rPr>
            </w:pPr>
            <w:r w:rsidRPr="00C01D1E">
              <w:rPr>
                <w:lang w:val="ru-RU"/>
              </w:rPr>
              <w:t>2.</w:t>
            </w:r>
            <w:r w:rsidRPr="00C01D1E">
              <w:rPr>
                <w:lang w:val="ru-RU"/>
              </w:rPr>
              <w:tab/>
              <w:t xml:space="preserve">В дополнение к любым другим правам или средствам защиты, которыми обладает TNT, TNT вправе расторгнуть </w:t>
            </w:r>
            <w:r w:rsidR="00CB10BF">
              <w:rPr>
                <w:lang w:val="ru-RU"/>
              </w:rPr>
              <w:t>Разовый договор</w:t>
            </w:r>
            <w:r w:rsidRPr="00C01D1E">
              <w:rPr>
                <w:lang w:val="ru-RU"/>
              </w:rPr>
              <w:t>, полностью или в части, немедленно в любое время путем письменного уведомления:</w:t>
            </w:r>
          </w:p>
          <w:p w14:paraId="60B775A2" w14:textId="77777777" w:rsidR="00C01D1E" w:rsidRPr="00C01D1E" w:rsidRDefault="00C01D1E" w:rsidP="007A423C">
            <w:pPr>
              <w:pStyle w:val="NoSpacing"/>
              <w:jc w:val="both"/>
              <w:rPr>
                <w:lang w:val="ru-RU"/>
              </w:rPr>
            </w:pPr>
            <w:r w:rsidRPr="00C01D1E">
              <w:rPr>
                <w:lang w:val="ru-RU"/>
              </w:rPr>
              <w:t>•</w:t>
            </w:r>
            <w:r w:rsidRPr="00C01D1E">
              <w:rPr>
                <w:lang w:val="ru-RU"/>
              </w:rPr>
              <w:tab/>
              <w:t>если Поставщик прекратил деятельность или в отношении Поставщика имеется возбужденное дело о банкротстве, включая процедуры наблюдения, финансового оздоровления, внешнего управления, конкурсного производства, имеются сведения о факте подачи кредитором Поставщика или намерении кредитора Поставщика или самого Поставщика подать заявление о признании себя банкротом или в отношении Поставщика введена процедура добровольной либо принудительной ликвидации юридического лица;</w:t>
            </w:r>
          </w:p>
          <w:p w14:paraId="7928A0F0" w14:textId="77777777" w:rsidR="00C01D1E" w:rsidRPr="00CB10BF" w:rsidRDefault="00C01D1E" w:rsidP="007A423C">
            <w:pPr>
              <w:pStyle w:val="NoSpacing"/>
              <w:jc w:val="both"/>
              <w:rPr>
                <w:lang w:val="ru-RU"/>
              </w:rPr>
            </w:pPr>
            <w:r w:rsidRPr="00C01D1E">
              <w:rPr>
                <w:lang w:val="ru-RU"/>
              </w:rPr>
              <w:t>•</w:t>
            </w:r>
            <w:r w:rsidRPr="00C01D1E">
              <w:rPr>
                <w:lang w:val="ru-RU"/>
              </w:rPr>
              <w:tab/>
              <w:t xml:space="preserve">при любом прямом или косвенном изменении количества акций или доли в уставном капитале, изменении </w:t>
            </w:r>
            <w:r w:rsidRPr="00CB10BF">
              <w:rPr>
                <w:lang w:val="ru-RU"/>
              </w:rPr>
              <w:t>бизнеса или активов Поставщика (акции или доли в уставном капитале) (Поставщик обязан незамедлительно уведомить TNT в письменной форме о любом подобном изменении формы контроля);</w:t>
            </w:r>
          </w:p>
          <w:p w14:paraId="26B31645" w14:textId="77777777" w:rsidR="00C01D1E" w:rsidRPr="00CB10BF" w:rsidRDefault="00C01D1E" w:rsidP="007A423C">
            <w:pPr>
              <w:pStyle w:val="NoSpacing"/>
              <w:jc w:val="both"/>
              <w:rPr>
                <w:lang w:val="ru-RU"/>
              </w:rPr>
            </w:pPr>
            <w:r w:rsidRPr="00CB10BF">
              <w:rPr>
                <w:lang w:val="ru-RU"/>
              </w:rPr>
              <w:t>•</w:t>
            </w:r>
            <w:r w:rsidRPr="00CB10BF">
              <w:rPr>
                <w:lang w:val="ru-RU"/>
              </w:rPr>
              <w:tab/>
              <w:t>если у TNT есть основания полагать, что Поставщик действовал недобросовестно или нарушал применимое законодательство;</w:t>
            </w:r>
          </w:p>
          <w:p w14:paraId="3F6A0AF1" w14:textId="1081FB59" w:rsidR="00C01D1E" w:rsidRPr="00CB10BF" w:rsidRDefault="00C01D1E" w:rsidP="007A423C">
            <w:pPr>
              <w:pStyle w:val="NoSpacing"/>
              <w:jc w:val="both"/>
              <w:rPr>
                <w:lang w:val="ru-RU"/>
              </w:rPr>
            </w:pPr>
            <w:r w:rsidRPr="00CB10BF">
              <w:rPr>
                <w:lang w:val="ru-RU"/>
              </w:rPr>
              <w:t>•</w:t>
            </w:r>
            <w:r w:rsidRPr="00CB10BF">
              <w:rPr>
                <w:lang w:val="ru-RU"/>
              </w:rPr>
              <w:tab/>
              <w:t xml:space="preserve">если Поставщик допустил существенное нарушение настоящих Условий или </w:t>
            </w:r>
            <w:r w:rsidR="00CB10BF" w:rsidRPr="00CB10BF">
              <w:rPr>
                <w:lang w:val="ru-RU"/>
              </w:rPr>
              <w:t>Разового договора</w:t>
            </w:r>
            <w:r w:rsidRPr="00CB10BF">
              <w:rPr>
                <w:lang w:val="ru-RU"/>
              </w:rPr>
              <w:t>, которое не может быть исправлено;</w:t>
            </w:r>
          </w:p>
          <w:p w14:paraId="62328A07" w14:textId="3EB0EDC8" w:rsidR="00C01D1E" w:rsidRPr="00CB10BF" w:rsidRDefault="00C01D1E" w:rsidP="007A423C">
            <w:pPr>
              <w:pStyle w:val="NoSpacing"/>
              <w:jc w:val="both"/>
              <w:rPr>
                <w:lang w:val="ru-RU"/>
              </w:rPr>
            </w:pPr>
            <w:r w:rsidRPr="00CB10BF">
              <w:rPr>
                <w:lang w:val="ru-RU"/>
              </w:rPr>
              <w:t>•</w:t>
            </w:r>
            <w:r w:rsidRPr="00CB10BF">
              <w:rPr>
                <w:lang w:val="ru-RU"/>
              </w:rPr>
              <w:tab/>
              <w:t>если Поставщик допустил существенное нарушение настоящих Услови</w:t>
            </w:r>
            <w:r w:rsidR="00CB10BF" w:rsidRPr="00CB10BF">
              <w:rPr>
                <w:lang w:val="ru-RU"/>
              </w:rPr>
              <w:t>й</w:t>
            </w:r>
            <w:r w:rsidRPr="00CB10BF">
              <w:rPr>
                <w:lang w:val="ru-RU"/>
              </w:rPr>
              <w:t xml:space="preserve"> и</w:t>
            </w:r>
            <w:r w:rsidR="00CB10BF" w:rsidRPr="00CB10BF">
              <w:rPr>
                <w:lang w:val="ru-RU"/>
              </w:rPr>
              <w:t>ли</w:t>
            </w:r>
            <w:r w:rsidRPr="00CB10BF">
              <w:rPr>
                <w:lang w:val="ru-RU"/>
              </w:rPr>
              <w:t xml:space="preserve"> </w:t>
            </w:r>
            <w:r w:rsidR="00CB10BF" w:rsidRPr="00CB10BF">
              <w:rPr>
                <w:lang w:val="ru-RU"/>
              </w:rPr>
              <w:t>Разового договора</w:t>
            </w:r>
            <w:r w:rsidRPr="00CB10BF">
              <w:rPr>
                <w:lang w:val="ru-RU"/>
              </w:rPr>
              <w:t xml:space="preserve"> и это нарушение может быть исправлено, но не устранено в течение четырнадцати (14) календарных дней после письменного уведомления с требованием устранения недостатков;</w:t>
            </w:r>
          </w:p>
          <w:p w14:paraId="47E61D83" w14:textId="77777777" w:rsidR="00C01D1E" w:rsidRPr="00CB10BF" w:rsidRDefault="00C01D1E" w:rsidP="007A423C">
            <w:pPr>
              <w:pStyle w:val="NoSpacing"/>
              <w:jc w:val="both"/>
              <w:rPr>
                <w:lang w:val="ru-RU"/>
              </w:rPr>
            </w:pPr>
            <w:r w:rsidRPr="00CB10BF">
              <w:rPr>
                <w:lang w:val="ru-RU"/>
              </w:rPr>
              <w:t>•</w:t>
            </w:r>
            <w:r w:rsidRPr="00CB10BF">
              <w:rPr>
                <w:lang w:val="ru-RU"/>
              </w:rPr>
              <w:tab/>
              <w:t>если Поставщик предпринял действие, которое может негативно сказаться на деловой репутации TNT.</w:t>
            </w:r>
          </w:p>
          <w:p w14:paraId="620704CD" w14:textId="77777777" w:rsidR="00C01D1E" w:rsidRPr="00CB10BF" w:rsidRDefault="00C01D1E" w:rsidP="00601B91">
            <w:pPr>
              <w:jc w:val="both"/>
              <w:rPr>
                <w:lang w:val="ru-RU"/>
              </w:rPr>
            </w:pPr>
          </w:p>
          <w:p w14:paraId="425020FD" w14:textId="77777777" w:rsidR="00C01D1E" w:rsidRPr="00CC0929" w:rsidRDefault="00C01D1E" w:rsidP="00601B91">
            <w:pPr>
              <w:jc w:val="both"/>
              <w:rPr>
                <w:b/>
                <w:bCs/>
                <w:lang w:val="ru-RU"/>
              </w:rPr>
            </w:pPr>
            <w:r w:rsidRPr="00CC0929">
              <w:rPr>
                <w:b/>
                <w:bCs/>
                <w:lang w:val="ru-RU"/>
              </w:rPr>
              <w:t>Статья 11. Прочие положения</w:t>
            </w:r>
          </w:p>
          <w:p w14:paraId="7675FBD8" w14:textId="184B9CFE" w:rsidR="00CB10BF" w:rsidRDefault="00C01D1E" w:rsidP="002A4962">
            <w:pPr>
              <w:pStyle w:val="ListParagraph"/>
              <w:numPr>
                <w:ilvl w:val="0"/>
                <w:numId w:val="23"/>
              </w:numPr>
              <w:ind w:left="0" w:firstLine="0"/>
              <w:jc w:val="both"/>
              <w:rPr>
                <w:lang w:val="ru-RU"/>
              </w:rPr>
            </w:pPr>
            <w:r w:rsidRPr="00CB10BF">
              <w:rPr>
                <w:lang w:val="ru-RU"/>
              </w:rPr>
              <w:t xml:space="preserve">Все уведомления, одобрения, запросы, согласия и другие сообщения, передаваемые в процессе исполнения </w:t>
            </w:r>
            <w:r w:rsidR="00CB10BF">
              <w:rPr>
                <w:lang w:val="ru-RU"/>
              </w:rPr>
              <w:t>Разового договора</w:t>
            </w:r>
            <w:r w:rsidRPr="00CB10BF">
              <w:rPr>
                <w:lang w:val="ru-RU"/>
              </w:rPr>
              <w:t xml:space="preserve">, имеют юридическую силу, если составлены в письменном виде и доставлены курьерским </w:t>
            </w:r>
            <w:r w:rsidR="00D22662">
              <w:rPr>
                <w:lang w:val="ru-RU"/>
              </w:rPr>
              <w:t>и</w:t>
            </w:r>
            <w:r w:rsidRPr="00CB10BF">
              <w:rPr>
                <w:lang w:val="ru-RU"/>
              </w:rPr>
              <w:t>ли почтовым отправлением,</w:t>
            </w:r>
            <w:r w:rsidR="00D22662">
              <w:rPr>
                <w:lang w:val="ru-RU"/>
              </w:rPr>
              <w:t xml:space="preserve"> или</w:t>
            </w:r>
            <w:r w:rsidRPr="00CB10BF">
              <w:rPr>
                <w:lang w:val="ru-RU"/>
              </w:rPr>
              <w:t xml:space="preserve"> если они отправлены по электронной почте с уведомлением о прочтении, по адресам, указанным в разделе «Реквизиты и подписи Сторон» </w:t>
            </w:r>
            <w:r w:rsidR="00CB10BF">
              <w:rPr>
                <w:lang w:val="ru-RU"/>
              </w:rPr>
              <w:t>Разового договора.</w:t>
            </w:r>
          </w:p>
          <w:p w14:paraId="1AEDD2C4" w14:textId="77777777" w:rsidR="00C01D1E" w:rsidRPr="00C01D1E" w:rsidRDefault="00C01D1E" w:rsidP="00CB10BF">
            <w:pPr>
              <w:jc w:val="both"/>
              <w:rPr>
                <w:lang w:val="ru-RU"/>
              </w:rPr>
            </w:pPr>
            <w:r w:rsidRPr="00C01D1E">
              <w:rPr>
                <w:lang w:val="ru-RU"/>
              </w:rPr>
              <w:t>2.</w:t>
            </w:r>
            <w:r w:rsidRPr="00C01D1E">
              <w:rPr>
                <w:lang w:val="ru-RU"/>
              </w:rPr>
              <w:tab/>
              <w:t>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 счет и приложения к счету, счет-фактура, акт оказанных услуг, универсальный передаточный документ, товарная накладная ТОРГ-12, акт сверки взаимных расчетов, информационное письмо. Электронный документ, подписанный с помощью квалифицированной электронной подписи,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30BB6359" w14:textId="74EADCE1" w:rsidR="00C01D1E" w:rsidRPr="00C01D1E" w:rsidRDefault="00C01D1E" w:rsidP="00601B91">
            <w:pPr>
              <w:jc w:val="both"/>
              <w:rPr>
                <w:lang w:val="ru-RU"/>
              </w:rPr>
            </w:pPr>
            <w:r w:rsidRPr="00C01D1E">
              <w:rPr>
                <w:lang w:val="ru-RU"/>
              </w:rPr>
              <w:lastRenderedPageBreak/>
              <w:t>3.</w:t>
            </w:r>
            <w:r w:rsidRPr="00C01D1E">
              <w:rPr>
                <w:lang w:val="ru-RU"/>
              </w:rPr>
              <w:tab/>
              <w:t>Ни одна из сторон не вправе переуступать какие-либо права или обязательства по настоящим Условия</w:t>
            </w:r>
            <w:r w:rsidR="00CB10BF">
              <w:rPr>
                <w:lang w:val="ru-RU"/>
              </w:rPr>
              <w:t>м и Разовым договорам</w:t>
            </w:r>
            <w:r w:rsidRPr="00C01D1E">
              <w:rPr>
                <w:lang w:val="ru-RU"/>
              </w:rPr>
              <w:t xml:space="preserve">, за исключением случаев, когда TNT вправе переуступить все или любую часть своих прав и обязанностей любому другому аффилированному лицу TNT, на что Поставщик настоящим дает свое предварительное согласие. TNT обязан уведомить Поставщика о такой переуступке. </w:t>
            </w:r>
          </w:p>
          <w:p w14:paraId="1FDF2560" w14:textId="728C9014" w:rsidR="00C01D1E" w:rsidRPr="00C01D1E" w:rsidRDefault="00C01D1E" w:rsidP="00601B91">
            <w:pPr>
              <w:jc w:val="both"/>
              <w:rPr>
                <w:lang w:val="ru-RU"/>
              </w:rPr>
            </w:pPr>
            <w:r w:rsidRPr="00C01D1E">
              <w:rPr>
                <w:lang w:val="ru-RU"/>
              </w:rPr>
              <w:t>4.</w:t>
            </w:r>
            <w:r w:rsidRPr="00C01D1E">
              <w:rPr>
                <w:lang w:val="ru-RU"/>
              </w:rPr>
              <w:tab/>
              <w:t xml:space="preserve">Поставщик не вправе передавать свои права или обязанности по настоящим Условиям и </w:t>
            </w:r>
            <w:r w:rsidR="00CB10BF">
              <w:rPr>
                <w:lang w:val="ru-RU"/>
              </w:rPr>
              <w:t>Разовым договорам</w:t>
            </w:r>
            <w:r w:rsidRPr="00C01D1E">
              <w:rPr>
                <w:lang w:val="ru-RU"/>
              </w:rPr>
              <w:t xml:space="preserve"> или их часть третьим лицам без предварительного письменного согласия TNT. В случае привлечения третьих лиц Поставщик будет нести ответственность за действия третьих лиц как за собственные.</w:t>
            </w:r>
          </w:p>
          <w:p w14:paraId="4EA997C2" w14:textId="77777777" w:rsidR="00C01D1E" w:rsidRPr="00C01D1E" w:rsidRDefault="00C01D1E" w:rsidP="00601B91">
            <w:pPr>
              <w:jc w:val="both"/>
              <w:rPr>
                <w:lang w:val="ru-RU"/>
              </w:rPr>
            </w:pPr>
            <w:r w:rsidRPr="00C01D1E">
              <w:rPr>
                <w:lang w:val="ru-RU"/>
              </w:rPr>
              <w:t>5.</w:t>
            </w:r>
            <w:r w:rsidRPr="00C01D1E">
              <w:rPr>
                <w:lang w:val="ru-RU"/>
              </w:rPr>
              <w:tab/>
              <w:t>Заголовки и термины приведены исключительно в целях удобства и не влияют на толкование настоящих Условий.</w:t>
            </w:r>
          </w:p>
          <w:p w14:paraId="563FDA98" w14:textId="467B879F" w:rsidR="00C01D1E" w:rsidRPr="00C01D1E" w:rsidRDefault="00C01D1E" w:rsidP="00601B91">
            <w:pPr>
              <w:jc w:val="both"/>
              <w:rPr>
                <w:lang w:val="ru-RU"/>
              </w:rPr>
            </w:pPr>
            <w:r w:rsidRPr="00C01D1E">
              <w:rPr>
                <w:lang w:val="ru-RU"/>
              </w:rPr>
              <w:t>6.</w:t>
            </w:r>
            <w:r w:rsidRPr="00C01D1E">
              <w:rPr>
                <w:lang w:val="ru-RU"/>
              </w:rPr>
              <w:tab/>
              <w:t xml:space="preserve">Приложения, на которые есть ссылки в настоящих Условиях, являются их неотъемлемой частью, однако в случае каких-либо несоответствий между настоящими Условиями или </w:t>
            </w:r>
            <w:r w:rsidR="009C0E2A">
              <w:rPr>
                <w:lang w:val="ru-RU"/>
              </w:rPr>
              <w:t>Разовым договором</w:t>
            </w:r>
            <w:r w:rsidRPr="00C01D1E">
              <w:rPr>
                <w:lang w:val="ru-RU"/>
              </w:rPr>
              <w:t xml:space="preserve">, текст </w:t>
            </w:r>
            <w:r w:rsidR="009C0E2A">
              <w:rPr>
                <w:lang w:val="ru-RU"/>
              </w:rPr>
              <w:t>Разового договора</w:t>
            </w:r>
            <w:r w:rsidRPr="00C01D1E">
              <w:rPr>
                <w:lang w:val="ru-RU"/>
              </w:rPr>
              <w:t xml:space="preserve"> имеет преимущественную силу.  </w:t>
            </w:r>
          </w:p>
          <w:p w14:paraId="6AB1CCC3" w14:textId="70073573" w:rsidR="00C01D1E" w:rsidRPr="00C01D1E" w:rsidRDefault="005F59D5" w:rsidP="00601B91">
            <w:pPr>
              <w:jc w:val="both"/>
              <w:rPr>
                <w:lang w:val="ru-RU"/>
              </w:rPr>
            </w:pPr>
            <w:r w:rsidRPr="005F59D5">
              <w:rPr>
                <w:lang w:val="ru-RU"/>
              </w:rPr>
              <w:t>7</w:t>
            </w:r>
            <w:r w:rsidR="00C01D1E" w:rsidRPr="00C01D1E">
              <w:rPr>
                <w:lang w:val="ru-RU"/>
              </w:rPr>
              <w:t>.</w:t>
            </w:r>
            <w:r w:rsidR="00C01D1E" w:rsidRPr="00C01D1E">
              <w:rPr>
                <w:lang w:val="ru-RU"/>
              </w:rPr>
              <w:tab/>
              <w:t>TNT оставляет за собой право в одностороннем внесудебном порядке вносить изменения в настоящие Условия, путем публикации актуальной версии на сайте https://www.tnt.com. Поставщик подтверждает свое согласие с настоящими Условиями</w:t>
            </w:r>
            <w:r w:rsidR="00CC0929">
              <w:rPr>
                <w:lang w:val="ru-RU"/>
              </w:rPr>
              <w:t>, путем подписания Разового договора</w:t>
            </w:r>
            <w:r w:rsidR="00C01D1E" w:rsidRPr="00C01D1E">
              <w:rPr>
                <w:lang w:val="ru-RU"/>
              </w:rPr>
              <w:t xml:space="preserve"> и обязуется самостоятельно отслеживать актуальную редакцию настоящих Условий, опубликованных на сайте.</w:t>
            </w:r>
          </w:p>
          <w:p w14:paraId="32AD3AAB" w14:textId="48C6E4BC" w:rsidR="00C01D1E" w:rsidRDefault="005F59D5" w:rsidP="00601B91">
            <w:pPr>
              <w:jc w:val="both"/>
              <w:rPr>
                <w:lang w:val="ru-RU"/>
              </w:rPr>
            </w:pPr>
            <w:r w:rsidRPr="005F59D5">
              <w:rPr>
                <w:lang w:val="ru-RU"/>
              </w:rPr>
              <w:t>8</w:t>
            </w:r>
            <w:r w:rsidR="00C01D1E" w:rsidRPr="00C01D1E">
              <w:rPr>
                <w:lang w:val="ru-RU"/>
              </w:rPr>
              <w:t>.</w:t>
            </w:r>
            <w:r w:rsidR="00C01D1E" w:rsidRPr="00C01D1E">
              <w:rPr>
                <w:lang w:val="ru-RU"/>
              </w:rPr>
              <w:tab/>
              <w:t xml:space="preserve">Положения настоящих Условий, которые по своей природе имеют силу и после истечения срока действия или досрочного прекращения действия </w:t>
            </w:r>
            <w:r w:rsidR="009C0E2A">
              <w:rPr>
                <w:lang w:val="ru-RU"/>
              </w:rPr>
              <w:t>Разового договора</w:t>
            </w:r>
            <w:r w:rsidR="00C01D1E" w:rsidRPr="00C01D1E">
              <w:rPr>
                <w:lang w:val="ru-RU"/>
              </w:rPr>
              <w:t>, будут иметь силу и будут действовать до тех пор, пока не будут выполнены все обязательства в рамках настоящих Условий.</w:t>
            </w:r>
          </w:p>
          <w:p w14:paraId="5FED8B47" w14:textId="78D7FA56" w:rsidR="00483884" w:rsidRDefault="00483884" w:rsidP="00601B91">
            <w:pPr>
              <w:jc w:val="both"/>
              <w:rPr>
                <w:lang w:val="ru-RU"/>
              </w:rPr>
            </w:pPr>
          </w:p>
          <w:p w14:paraId="10ABB6CC" w14:textId="77777777" w:rsidR="00554080" w:rsidRDefault="00554080" w:rsidP="00601B91">
            <w:pPr>
              <w:jc w:val="both"/>
              <w:rPr>
                <w:lang w:val="ru-RU"/>
              </w:rPr>
            </w:pPr>
          </w:p>
          <w:p w14:paraId="579B8AA8" w14:textId="09F1A205" w:rsidR="00483884" w:rsidRDefault="00483884" w:rsidP="00601B91">
            <w:pPr>
              <w:jc w:val="both"/>
              <w:rPr>
                <w:lang w:val="ru-RU"/>
              </w:rPr>
            </w:pPr>
          </w:p>
          <w:p w14:paraId="15E15CE1" w14:textId="01B4ED06" w:rsidR="00EE7C9A" w:rsidRDefault="00EE7C9A" w:rsidP="00601B91">
            <w:pPr>
              <w:jc w:val="both"/>
              <w:rPr>
                <w:lang w:val="ru-RU"/>
              </w:rPr>
            </w:pPr>
          </w:p>
          <w:p w14:paraId="14F5A505" w14:textId="2EC8803E" w:rsidR="00EE7C9A" w:rsidRDefault="00EE7C9A" w:rsidP="00601B91">
            <w:pPr>
              <w:jc w:val="both"/>
              <w:rPr>
                <w:lang w:val="ru-RU"/>
              </w:rPr>
            </w:pPr>
          </w:p>
          <w:p w14:paraId="5CECA9AE" w14:textId="7E366C45" w:rsidR="00EE7C9A" w:rsidRDefault="00EE7C9A" w:rsidP="00601B91">
            <w:pPr>
              <w:jc w:val="both"/>
              <w:rPr>
                <w:lang w:val="ru-RU"/>
              </w:rPr>
            </w:pPr>
          </w:p>
          <w:p w14:paraId="08E4A122" w14:textId="460657D0" w:rsidR="00EE7C9A" w:rsidRDefault="00EE7C9A" w:rsidP="00601B91">
            <w:pPr>
              <w:jc w:val="both"/>
              <w:rPr>
                <w:lang w:val="ru-RU"/>
              </w:rPr>
            </w:pPr>
          </w:p>
          <w:p w14:paraId="7C63A4D2" w14:textId="15B6F976" w:rsidR="00EE7C9A" w:rsidRDefault="00EE7C9A" w:rsidP="00601B91">
            <w:pPr>
              <w:jc w:val="both"/>
              <w:rPr>
                <w:lang w:val="ru-RU"/>
              </w:rPr>
            </w:pPr>
          </w:p>
          <w:p w14:paraId="278CF05F" w14:textId="0C487722" w:rsidR="00EE7C9A" w:rsidRDefault="00EE7C9A" w:rsidP="00601B91">
            <w:pPr>
              <w:jc w:val="both"/>
              <w:rPr>
                <w:lang w:val="ru-RU"/>
              </w:rPr>
            </w:pPr>
          </w:p>
          <w:p w14:paraId="530F06C0" w14:textId="0282E4D2" w:rsidR="009C0E2A" w:rsidRDefault="009C0E2A" w:rsidP="00601B91">
            <w:pPr>
              <w:jc w:val="both"/>
              <w:rPr>
                <w:lang w:val="ru-RU"/>
              </w:rPr>
            </w:pPr>
          </w:p>
          <w:p w14:paraId="7291036F" w14:textId="403DAD8A" w:rsidR="009C0E2A" w:rsidRDefault="009C0E2A" w:rsidP="00601B91">
            <w:pPr>
              <w:jc w:val="both"/>
              <w:rPr>
                <w:lang w:val="ru-RU"/>
              </w:rPr>
            </w:pPr>
          </w:p>
          <w:p w14:paraId="19376D6A" w14:textId="7E6D2CA8" w:rsidR="009C0E2A" w:rsidRDefault="009C0E2A" w:rsidP="00601B91">
            <w:pPr>
              <w:jc w:val="both"/>
              <w:rPr>
                <w:lang w:val="ru-RU"/>
              </w:rPr>
            </w:pPr>
          </w:p>
          <w:p w14:paraId="3D572F3A" w14:textId="4682140B" w:rsidR="009C0E2A" w:rsidRDefault="009C0E2A" w:rsidP="00601B91">
            <w:pPr>
              <w:jc w:val="both"/>
              <w:rPr>
                <w:lang w:val="ru-RU"/>
              </w:rPr>
            </w:pPr>
          </w:p>
          <w:p w14:paraId="0747C6C3" w14:textId="67A0D55E" w:rsidR="002A4962" w:rsidRDefault="002A4962" w:rsidP="00601B91">
            <w:pPr>
              <w:jc w:val="both"/>
              <w:rPr>
                <w:lang w:val="ru-RU"/>
              </w:rPr>
            </w:pPr>
          </w:p>
          <w:p w14:paraId="20266FA3" w14:textId="7D9576AF" w:rsidR="002A4962" w:rsidRDefault="002A4962" w:rsidP="00601B91">
            <w:pPr>
              <w:jc w:val="both"/>
              <w:rPr>
                <w:lang w:val="ru-RU"/>
              </w:rPr>
            </w:pPr>
          </w:p>
          <w:p w14:paraId="69F719CC" w14:textId="47A59B9F" w:rsidR="002A4962" w:rsidRDefault="002A4962" w:rsidP="00601B91">
            <w:pPr>
              <w:jc w:val="both"/>
              <w:rPr>
                <w:lang w:val="ru-RU"/>
              </w:rPr>
            </w:pPr>
          </w:p>
          <w:p w14:paraId="37500DE9" w14:textId="153273BF" w:rsidR="002A4962" w:rsidRDefault="002A4962" w:rsidP="00601B91">
            <w:pPr>
              <w:jc w:val="both"/>
              <w:rPr>
                <w:lang w:val="ru-RU"/>
              </w:rPr>
            </w:pPr>
          </w:p>
          <w:p w14:paraId="4B8F2088" w14:textId="4CDFD972" w:rsidR="002A4962" w:rsidRDefault="002A4962" w:rsidP="00601B91">
            <w:pPr>
              <w:jc w:val="both"/>
              <w:rPr>
                <w:lang w:val="ru-RU"/>
              </w:rPr>
            </w:pPr>
          </w:p>
          <w:p w14:paraId="42A5D4AA" w14:textId="6EDC46F6" w:rsidR="002A4962" w:rsidRDefault="002A4962" w:rsidP="00601B91">
            <w:pPr>
              <w:jc w:val="both"/>
              <w:rPr>
                <w:lang w:val="ru-RU"/>
              </w:rPr>
            </w:pPr>
          </w:p>
          <w:p w14:paraId="139B36F8" w14:textId="44987547" w:rsidR="002A4962" w:rsidRDefault="002A4962" w:rsidP="00601B91">
            <w:pPr>
              <w:jc w:val="both"/>
              <w:rPr>
                <w:lang w:val="ru-RU"/>
              </w:rPr>
            </w:pPr>
          </w:p>
          <w:p w14:paraId="27D7EC93" w14:textId="219B9DB1" w:rsidR="002A4962" w:rsidRDefault="002A4962" w:rsidP="00601B91">
            <w:pPr>
              <w:jc w:val="both"/>
              <w:rPr>
                <w:lang w:val="ru-RU"/>
              </w:rPr>
            </w:pPr>
          </w:p>
          <w:p w14:paraId="69FD646B" w14:textId="390243E6" w:rsidR="002A4962" w:rsidRDefault="002A4962" w:rsidP="00601B91">
            <w:pPr>
              <w:jc w:val="both"/>
              <w:rPr>
                <w:lang w:val="ru-RU"/>
              </w:rPr>
            </w:pPr>
          </w:p>
          <w:p w14:paraId="26F39F08" w14:textId="6B28AC87" w:rsidR="002A4962" w:rsidRDefault="002A4962" w:rsidP="00601B91">
            <w:pPr>
              <w:jc w:val="both"/>
              <w:rPr>
                <w:lang w:val="ru-RU"/>
              </w:rPr>
            </w:pPr>
          </w:p>
          <w:p w14:paraId="126FA0D8" w14:textId="5F7A443A" w:rsidR="002A4962" w:rsidRDefault="002A4962" w:rsidP="00601B91">
            <w:pPr>
              <w:jc w:val="both"/>
              <w:rPr>
                <w:lang w:val="ru-RU"/>
              </w:rPr>
            </w:pPr>
          </w:p>
          <w:p w14:paraId="70984307" w14:textId="1C505B35" w:rsidR="002A4962" w:rsidRDefault="002A4962" w:rsidP="00601B91">
            <w:pPr>
              <w:jc w:val="both"/>
              <w:rPr>
                <w:lang w:val="ru-RU"/>
              </w:rPr>
            </w:pPr>
          </w:p>
          <w:p w14:paraId="51C7B6E0" w14:textId="77777777" w:rsidR="002A4962" w:rsidRDefault="002A4962" w:rsidP="00601B91">
            <w:pPr>
              <w:jc w:val="both"/>
              <w:rPr>
                <w:lang w:val="ru-RU"/>
              </w:rPr>
            </w:pPr>
          </w:p>
          <w:p w14:paraId="69919D08" w14:textId="12421D9E" w:rsidR="0073206C" w:rsidRDefault="0073206C" w:rsidP="00601B91">
            <w:pPr>
              <w:jc w:val="both"/>
              <w:rPr>
                <w:lang w:val="ru-RU"/>
              </w:rPr>
            </w:pPr>
          </w:p>
          <w:p w14:paraId="6D7BBCBE" w14:textId="77777777" w:rsidR="00483884" w:rsidRPr="00483884" w:rsidRDefault="00483884" w:rsidP="00601B91">
            <w:pPr>
              <w:jc w:val="both"/>
              <w:rPr>
                <w:b/>
                <w:lang w:val="ru-RU"/>
              </w:rPr>
            </w:pPr>
            <w:r w:rsidRPr="00483884">
              <w:rPr>
                <w:b/>
                <w:lang w:val="ru-RU"/>
              </w:rPr>
              <w:lastRenderedPageBreak/>
              <w:t>ПРИЛОЖЕНИЕ A К ОБЩИМ УСЛОВИЯМ ЗАКУПКИ ТОВАРОВ И УСЛУГ TNT</w:t>
            </w:r>
          </w:p>
          <w:p w14:paraId="3F04A42F" w14:textId="77777777" w:rsidR="00483884" w:rsidRPr="00483884" w:rsidRDefault="00483884" w:rsidP="00601B91">
            <w:pPr>
              <w:jc w:val="both"/>
              <w:rPr>
                <w:b/>
                <w:lang w:val="ru-RU"/>
              </w:rPr>
            </w:pPr>
          </w:p>
          <w:p w14:paraId="301B6CED" w14:textId="77777777" w:rsidR="00483884" w:rsidRPr="00483884" w:rsidRDefault="00483884" w:rsidP="00601B91">
            <w:pPr>
              <w:jc w:val="both"/>
              <w:rPr>
                <w:lang w:val="ru-RU"/>
              </w:rPr>
            </w:pPr>
            <w:r w:rsidRPr="00483884">
              <w:rPr>
                <w:lang w:val="ru-RU"/>
              </w:rPr>
              <w:t>1</w:t>
            </w:r>
            <w:r w:rsidRPr="00601B91">
              <w:rPr>
                <w:b/>
                <w:lang w:val="ru-RU"/>
              </w:rPr>
              <w:t>.</w:t>
            </w:r>
            <w:r w:rsidRPr="00601B91">
              <w:rPr>
                <w:b/>
                <w:lang w:val="ru-RU"/>
              </w:rPr>
              <w:tab/>
              <w:t>Защита персональных данных</w:t>
            </w:r>
          </w:p>
          <w:p w14:paraId="272E8F60" w14:textId="665035BC" w:rsidR="00483884" w:rsidRPr="00483884" w:rsidRDefault="00483884" w:rsidP="00601B91">
            <w:pPr>
              <w:jc w:val="both"/>
              <w:rPr>
                <w:lang w:val="ru-RU"/>
              </w:rPr>
            </w:pPr>
            <w:r w:rsidRPr="00483884">
              <w:rPr>
                <w:lang w:val="ru-RU"/>
              </w:rPr>
              <w:t>1.1.</w:t>
            </w:r>
            <w:r w:rsidRPr="00483884">
              <w:rPr>
                <w:lang w:val="ru-RU"/>
              </w:rPr>
              <w:tab/>
              <w:t>Пункт 1.1 применяется, если Стороны обрабатывают персональные данные в целях исполнения обязательств по Общим условиями закупки Товаров и Услуг</w:t>
            </w:r>
            <w:r w:rsidR="009C0E2A">
              <w:rPr>
                <w:lang w:val="ru-RU"/>
              </w:rPr>
              <w:t xml:space="preserve"> </w:t>
            </w:r>
            <w:r w:rsidR="009C0E2A">
              <w:t>TNT</w:t>
            </w:r>
            <w:r w:rsidRPr="00483884">
              <w:rPr>
                <w:lang w:val="ru-RU"/>
              </w:rPr>
              <w:t xml:space="preserve"> и </w:t>
            </w:r>
            <w:r w:rsidR="009C0E2A">
              <w:rPr>
                <w:lang w:val="ru-RU"/>
              </w:rPr>
              <w:t xml:space="preserve">Разовому договору </w:t>
            </w:r>
            <w:r w:rsidRPr="00483884">
              <w:rPr>
                <w:lang w:val="ru-RU"/>
              </w:rPr>
              <w:t>(далее - Условия).</w:t>
            </w:r>
          </w:p>
          <w:p w14:paraId="403F1018" w14:textId="77777777" w:rsidR="00483884" w:rsidRPr="00483884" w:rsidRDefault="00483884" w:rsidP="00601B91">
            <w:pPr>
              <w:jc w:val="both"/>
              <w:rPr>
                <w:lang w:val="ru-RU"/>
              </w:rPr>
            </w:pPr>
            <w:r w:rsidRPr="00483884">
              <w:rPr>
                <w:lang w:val="ru-RU"/>
              </w:rPr>
              <w:t>Стороны обязуются:</w:t>
            </w:r>
          </w:p>
          <w:p w14:paraId="4E5947BA" w14:textId="77777777" w:rsidR="00483884" w:rsidRPr="00483884" w:rsidRDefault="00483884" w:rsidP="00601B91">
            <w:pPr>
              <w:jc w:val="both"/>
              <w:rPr>
                <w:lang w:val="ru-RU"/>
              </w:rPr>
            </w:pPr>
            <w:r w:rsidRPr="00483884">
              <w:rPr>
                <w:lang w:val="ru-RU"/>
              </w:rPr>
              <w:t>- придерживаться принципов и правил обработки персональных данных, предусмотренных Федеральным законом Российской Федерации от 27 июля 2006 г. № 152-ФЗ "О персональных данных".</w:t>
            </w:r>
          </w:p>
          <w:p w14:paraId="522190B2" w14:textId="77777777" w:rsidR="00483884" w:rsidRPr="00483884" w:rsidRDefault="00483884" w:rsidP="00601B91">
            <w:pPr>
              <w:jc w:val="both"/>
              <w:rPr>
                <w:lang w:val="ru-RU"/>
              </w:rPr>
            </w:pPr>
            <w:r w:rsidRPr="00483884">
              <w:rPr>
                <w:lang w:val="ru-RU"/>
              </w:rPr>
              <w:t>- соблюдать конфиденциальность персональных данных, обеспечивать их безопасность и соблюдать требования защиты обрабатываемых персональных данных в соответствии со ст. 19 Федерального закона Российской Федерации от 27 июля 2006 г. № 152-ФЗ "О персональных данных".</w:t>
            </w:r>
          </w:p>
          <w:p w14:paraId="6CB8EC9B" w14:textId="77777777" w:rsidR="00483884" w:rsidRPr="00483884" w:rsidRDefault="00483884" w:rsidP="00601B91">
            <w:pPr>
              <w:jc w:val="both"/>
              <w:rPr>
                <w:lang w:val="ru-RU"/>
              </w:rPr>
            </w:pPr>
            <w:r w:rsidRPr="00483884">
              <w:rPr>
                <w:lang w:val="ru-RU"/>
              </w:rPr>
              <w:t xml:space="preserve">В данном случае ответственность за получение согласия субъекта персональных данных на обработку его/ее персональных данных лежит на Стороне, которая передала такие данные другой Стороне. В случае, если  Поставщик передает персональные данные TNT в соответствии с Условиями, Поставщик гарантирует наличие согласия субъектов персональных данных на передачу его/ее персональных данных TNT, ее аффилированным лицам и филиалам, третьим лицам, привлекаемым TNT для исполнения обязательств по Условиям, а также наличие согласия субъекта персональных данных на трансграничную передачу персональных данных, в том числе на территории иностранных государств, которые не обеспечивают адекватной защиты прав субъектов персональных данных. </w:t>
            </w:r>
          </w:p>
          <w:p w14:paraId="0D59DE63" w14:textId="78242463" w:rsidR="00483884" w:rsidRPr="00483884" w:rsidRDefault="00483884" w:rsidP="00601B91">
            <w:pPr>
              <w:jc w:val="both"/>
              <w:rPr>
                <w:lang w:val="ru-RU"/>
              </w:rPr>
            </w:pPr>
            <w:r w:rsidRPr="00483884">
              <w:rPr>
                <w:lang w:val="ru-RU"/>
              </w:rPr>
              <w:t>1.2. Пункт 1.2 применяется исключительно в том случае, если Поставщик  обрабатывает какие-либо персональные данные граждан ЕС от имени TNT ("Персональные данные TNT") в качестве обработчика данных, как это определено в Общем регламенте о защите данных (2016/679/EU) и любом ином законе о защите данных, который применяется к обработке персональных данных TNT. Поставщик будет соблюдать пункт 1.2. настоящего Приложения A и участвовать в передаче Персональных данных TNT в страну, находящуюся за пределами Европейского экономического пространства, исключительно с предварительного письменного разрешения со стороны TNT.</w:t>
            </w:r>
          </w:p>
          <w:p w14:paraId="4BB53AFB" w14:textId="2E621117" w:rsidR="00483884" w:rsidRDefault="00483884" w:rsidP="00601B91">
            <w:pPr>
              <w:jc w:val="both"/>
              <w:rPr>
                <w:lang w:val="ru-RU"/>
              </w:rPr>
            </w:pPr>
            <w:r w:rsidRPr="00483884">
              <w:rPr>
                <w:lang w:val="ru-RU"/>
              </w:rPr>
              <w:t xml:space="preserve">1.3. При необходимости и, </w:t>
            </w:r>
            <w:proofErr w:type="gramStart"/>
            <w:r w:rsidRPr="00483884">
              <w:rPr>
                <w:lang w:val="ru-RU"/>
              </w:rPr>
              <w:t>если по разумному мнению</w:t>
            </w:r>
            <w:proofErr w:type="gramEnd"/>
            <w:r w:rsidRPr="00483884">
              <w:rPr>
                <w:lang w:val="ru-RU"/>
              </w:rPr>
              <w:t xml:space="preserve"> TNT, это является необходимым, Поставщик обязан заключить отдельное соглашение об обработке персональных данных в формате, приемлемом для обеих Сторон.</w:t>
            </w:r>
          </w:p>
          <w:p w14:paraId="03365C34" w14:textId="77777777" w:rsidR="002A4962" w:rsidRPr="00483884" w:rsidRDefault="002A4962" w:rsidP="00601B91">
            <w:pPr>
              <w:jc w:val="both"/>
              <w:rPr>
                <w:lang w:val="ru-RU"/>
              </w:rPr>
            </w:pPr>
          </w:p>
          <w:p w14:paraId="02A47FCF" w14:textId="77777777" w:rsidR="00483884" w:rsidRPr="00601B91" w:rsidRDefault="00483884" w:rsidP="00601B91">
            <w:pPr>
              <w:jc w:val="both"/>
              <w:rPr>
                <w:b/>
                <w:lang w:val="ru-RU"/>
              </w:rPr>
            </w:pPr>
            <w:r w:rsidRPr="00601B91">
              <w:rPr>
                <w:b/>
                <w:lang w:val="ru-RU"/>
              </w:rPr>
              <w:t>2.</w:t>
            </w:r>
            <w:r w:rsidRPr="00601B91">
              <w:rPr>
                <w:b/>
                <w:lang w:val="ru-RU"/>
              </w:rPr>
              <w:tab/>
              <w:t>Информационная безопасность</w:t>
            </w:r>
          </w:p>
          <w:p w14:paraId="7BC7ECC1" w14:textId="5994424A" w:rsidR="00483884" w:rsidRPr="00483884" w:rsidRDefault="00483884" w:rsidP="00601B91">
            <w:pPr>
              <w:jc w:val="both"/>
              <w:rPr>
                <w:lang w:val="ru-RU"/>
              </w:rPr>
            </w:pPr>
            <w:r w:rsidRPr="00483884">
              <w:rPr>
                <w:lang w:val="ru-RU"/>
              </w:rPr>
              <w:t xml:space="preserve">Пункт 2 применяется исключительно в том случае, если у Поставщика имеется доступ к конфиденциальным данным TNT, как это определено на веб-сайте </w:t>
            </w:r>
            <w:proofErr w:type="spellStart"/>
            <w:r w:rsidRPr="00483884">
              <w:rPr>
                <w:lang w:val="ru-RU"/>
              </w:rPr>
              <w:t>Infosec</w:t>
            </w:r>
            <w:proofErr w:type="spellEnd"/>
            <w:r w:rsidRPr="00483884">
              <w:rPr>
                <w:lang w:val="ru-RU"/>
              </w:rPr>
              <w:t xml:space="preserve"> </w:t>
            </w:r>
            <w:proofErr w:type="spellStart"/>
            <w:r w:rsidRPr="00483884">
              <w:rPr>
                <w:lang w:val="ru-RU"/>
              </w:rPr>
              <w:t>Compliance</w:t>
            </w:r>
            <w:proofErr w:type="spellEnd"/>
            <w:r w:rsidRPr="00483884">
              <w:rPr>
                <w:lang w:val="ru-RU"/>
              </w:rPr>
              <w:t>: www.fedex.com/</w:t>
            </w:r>
            <w:proofErr w:type="spellStart"/>
            <w:r w:rsidRPr="00483884">
              <w:rPr>
                <w:lang w:val="ru-RU"/>
              </w:rPr>
              <w:t>us</w:t>
            </w:r>
            <w:proofErr w:type="spellEnd"/>
            <w:r w:rsidRPr="00483884">
              <w:rPr>
                <w:lang w:val="ru-RU"/>
              </w:rPr>
              <w:t>/</w:t>
            </w:r>
            <w:proofErr w:type="spellStart"/>
            <w:r w:rsidRPr="00483884">
              <w:rPr>
                <w:lang w:val="ru-RU"/>
              </w:rPr>
              <w:t>supplier</w:t>
            </w:r>
            <w:proofErr w:type="spellEnd"/>
            <w:r w:rsidRPr="00483884">
              <w:rPr>
                <w:lang w:val="ru-RU"/>
              </w:rPr>
              <w:t xml:space="preserve">/, или такой аналог URL, который TNT может предоставить Поставщику посредством уведомления. Поставщик обязуется внедрить и поддерживать меры безопасности и меры, необходимые для защиты конфиденциальных </w:t>
            </w:r>
            <w:r w:rsidRPr="00483884">
              <w:rPr>
                <w:lang w:val="ru-RU"/>
              </w:rPr>
              <w:lastRenderedPageBreak/>
              <w:t xml:space="preserve">данных TNT от несанкционированного доступа, потери, уничтожения, раскрытия или использования. Поставщик должен соблюдать текущие требования соответствия информационной безопасности TNT, которые могут периодически обновляться и пересматриваться сотрудниками TNT (требования соответствия </w:t>
            </w:r>
            <w:proofErr w:type="spellStart"/>
            <w:r w:rsidRPr="00483884">
              <w:rPr>
                <w:lang w:val="ru-RU"/>
              </w:rPr>
              <w:t>InfoSec</w:t>
            </w:r>
            <w:proofErr w:type="spellEnd"/>
            <w:r w:rsidRPr="00483884">
              <w:rPr>
                <w:lang w:val="ru-RU"/>
              </w:rPr>
              <w:t xml:space="preserve">) и которые доступны на веб-сайте в разделе требований соответствия информационной безопасности. TNT может время от времени обновлять такие требования соответствия информационной безопасности, при этом Поставщик обязан регулярно проверять раздел соответствия требованиям информационной безопасности с целью убедиться, что Поставщик осведомлен о текущих требованиях соответствия информационной безопасности и в полной мере соответствует им. В случае если TNT изменяет Требования соответствия информационной безопасности, Поставщик обязан выполнить пересмотренные Требование соответствия информационной безопасности в течение ста восьмидесяти (180) дней с момента первоначальной публикации изменений в Требованиях соответствия информационной безопасности, не ограничивая при этом какие-либо другие права или средства правовой защиты, которые TNT может иметь в соответствии с  Условиями, при этом Поставщик   обязан незамедлительно компенсировать TNT все расходы, связанные с любым нарушением настоящего пункта, включая, помимо прочего, расходы организаций, выпускающих карты, эмитентов карт и уполномоченных органов. Термины, используемые в настоящем пункте и не определенные в Условиях или </w:t>
            </w:r>
            <w:r w:rsidR="009346BC">
              <w:rPr>
                <w:lang w:val="ru-RU"/>
              </w:rPr>
              <w:t>Разовом договоре</w:t>
            </w:r>
            <w:r w:rsidRPr="00483884">
              <w:rPr>
                <w:lang w:val="ru-RU"/>
              </w:rPr>
              <w:t>, имеют значение, изложенное на веб-сайте в разделе соответствия требованиям информационной безопасности.</w:t>
            </w:r>
          </w:p>
          <w:p w14:paraId="3FD2B009" w14:textId="77777777" w:rsidR="00483884" w:rsidRPr="00483884" w:rsidRDefault="00483884" w:rsidP="00601B91">
            <w:pPr>
              <w:jc w:val="both"/>
              <w:rPr>
                <w:lang w:val="ru-RU"/>
              </w:rPr>
            </w:pPr>
          </w:p>
          <w:p w14:paraId="10B826DC" w14:textId="77777777" w:rsidR="00483884" w:rsidRPr="00601B91" w:rsidRDefault="00483884" w:rsidP="00601B91">
            <w:pPr>
              <w:jc w:val="both"/>
              <w:rPr>
                <w:b/>
                <w:lang w:val="ru-RU"/>
              </w:rPr>
            </w:pPr>
            <w:r w:rsidRPr="00601B91">
              <w:rPr>
                <w:b/>
                <w:lang w:val="ru-RU"/>
              </w:rPr>
              <w:t>3.</w:t>
            </w:r>
            <w:r w:rsidRPr="00601B91">
              <w:rPr>
                <w:b/>
                <w:lang w:val="ru-RU"/>
              </w:rPr>
              <w:tab/>
              <w:t xml:space="preserve">Меры по противодействию коррупции  </w:t>
            </w:r>
          </w:p>
          <w:p w14:paraId="03B77462" w14:textId="77777777" w:rsidR="00483884" w:rsidRPr="00483884" w:rsidRDefault="00483884" w:rsidP="00601B91">
            <w:pPr>
              <w:jc w:val="both"/>
              <w:rPr>
                <w:lang w:val="ru-RU"/>
              </w:rPr>
            </w:pPr>
            <w:r w:rsidRPr="00483884">
              <w:rPr>
                <w:lang w:val="ru-RU"/>
              </w:rPr>
              <w:t xml:space="preserve">При оказании Услуг или поставке Товара Поставщик обязуется соблюдать применимые законы и воздерживаться от любых действий, которые могут привести к нарушению TNT любых применимых законов, включая, помимо прочего, Закон США о коррупции за рубежом 15, США. § 78dd-1 и др., а также Закон Великобритании о взяточничестве от 2010 года. Помимо этого, при оказании услуг для TNT: </w:t>
            </w:r>
          </w:p>
          <w:p w14:paraId="2FF87865" w14:textId="77777777" w:rsidR="00483884" w:rsidRPr="00483884" w:rsidRDefault="00483884" w:rsidP="00601B91">
            <w:pPr>
              <w:jc w:val="both"/>
              <w:rPr>
                <w:lang w:val="ru-RU"/>
              </w:rPr>
            </w:pPr>
            <w:r w:rsidRPr="00483884">
              <w:rPr>
                <w:lang w:val="ru-RU"/>
              </w:rPr>
              <w:t>a.</w:t>
            </w:r>
            <w:r w:rsidRPr="00483884">
              <w:rPr>
                <w:lang w:val="ru-RU"/>
              </w:rPr>
              <w:tab/>
              <w:t>Поставщик не имеет и не будет, прямо или косвенно, оплачивать, предлагать, предоставлять или обещать оплатить или предоставить, либо разрешать любому другому лицу оплачивать или предоставлять что-либо ценное любому "государственному должностному лицу" с целью оказания влияния или побуждения такого государственного должностного лица к совершению, бездействию, задержке или воздержанию от совершения каких-либо действий с целью приобретения или сохранения какого-либо бизнеса или обеспечения каких-либо неправомерных преимуществ в процессе приобретения или сохранения бизнеса. Правительственное должностное лицо может быть определено как, но не ограничиваясь следующими определениями:</w:t>
            </w:r>
          </w:p>
          <w:p w14:paraId="6A2F7548" w14:textId="77777777" w:rsidR="00483884" w:rsidRPr="00483884" w:rsidRDefault="00483884" w:rsidP="00601B91">
            <w:pPr>
              <w:jc w:val="both"/>
              <w:rPr>
                <w:lang w:val="ru-RU"/>
              </w:rPr>
            </w:pPr>
            <w:r w:rsidRPr="00483884">
              <w:rPr>
                <w:lang w:val="ru-RU"/>
              </w:rPr>
              <w:t>i.</w:t>
            </w:r>
            <w:r w:rsidRPr="00483884">
              <w:rPr>
                <w:lang w:val="ru-RU"/>
              </w:rPr>
              <w:tab/>
              <w:t>любой сотрудник или лицо, действующее в занимаемой должности от имени или по поручению любого правительства или любого национального, провинциального или местного департамента, агентства, ведомства или международной организации;</w:t>
            </w:r>
          </w:p>
          <w:p w14:paraId="39B34D02" w14:textId="77777777" w:rsidR="00483884" w:rsidRPr="00483884" w:rsidRDefault="00483884" w:rsidP="00601B91">
            <w:pPr>
              <w:jc w:val="both"/>
              <w:rPr>
                <w:lang w:val="ru-RU"/>
              </w:rPr>
            </w:pPr>
            <w:proofErr w:type="spellStart"/>
            <w:r w:rsidRPr="00483884">
              <w:rPr>
                <w:lang w:val="ru-RU"/>
              </w:rPr>
              <w:lastRenderedPageBreak/>
              <w:t>ii</w:t>
            </w:r>
            <w:proofErr w:type="spellEnd"/>
            <w:r w:rsidRPr="00483884">
              <w:rPr>
                <w:lang w:val="ru-RU"/>
              </w:rPr>
              <w:t>.</w:t>
            </w:r>
            <w:r w:rsidRPr="00483884">
              <w:rPr>
                <w:lang w:val="ru-RU"/>
              </w:rPr>
              <w:tab/>
              <w:t>любая политическая партия или любое должностное лицо, сотрудник или кандидат (или его или ее сотрудники или партнеры) любой такой политической партии;</w:t>
            </w:r>
          </w:p>
          <w:p w14:paraId="2E9E1740" w14:textId="77777777" w:rsidR="00483884" w:rsidRPr="00483884" w:rsidRDefault="00483884" w:rsidP="00601B91">
            <w:pPr>
              <w:jc w:val="both"/>
              <w:rPr>
                <w:lang w:val="ru-RU"/>
              </w:rPr>
            </w:pPr>
            <w:proofErr w:type="spellStart"/>
            <w:r w:rsidRPr="00483884">
              <w:rPr>
                <w:lang w:val="ru-RU"/>
              </w:rPr>
              <w:t>iii</w:t>
            </w:r>
            <w:proofErr w:type="spellEnd"/>
            <w:r w:rsidRPr="00483884">
              <w:rPr>
                <w:lang w:val="ru-RU"/>
              </w:rPr>
              <w:t>.</w:t>
            </w:r>
            <w:r w:rsidRPr="00483884">
              <w:rPr>
                <w:lang w:val="ru-RU"/>
              </w:rPr>
              <w:tab/>
              <w:t xml:space="preserve">любое физическое или физическое лицо, которое определено или классифицировано как государственный служащий или чиновник в соответствии с применимыми местными законами. </w:t>
            </w:r>
          </w:p>
          <w:p w14:paraId="01EEBDB5" w14:textId="77777777" w:rsidR="00483884" w:rsidRPr="00483884" w:rsidRDefault="00483884" w:rsidP="00601B91">
            <w:pPr>
              <w:jc w:val="both"/>
              <w:rPr>
                <w:lang w:val="ru-RU"/>
              </w:rPr>
            </w:pPr>
            <w:r w:rsidRPr="00483884">
              <w:rPr>
                <w:lang w:val="ru-RU"/>
              </w:rPr>
              <w:t>b.</w:t>
            </w:r>
            <w:r w:rsidRPr="00483884">
              <w:rPr>
                <w:lang w:val="ru-RU"/>
              </w:rPr>
              <w:tab/>
              <w:t xml:space="preserve">Поставщик не должен предлагать, обещать или предоставлять финансовое, или иное преимущество с целью спровоцировать ненадлежащее выполнение функции или вида деятельности, или вознаграждать человека за ненадлежащее выполнение такой функции или вида деятельности.  </w:t>
            </w:r>
          </w:p>
          <w:p w14:paraId="3EF078DC" w14:textId="77777777" w:rsidR="00483884" w:rsidRPr="00483884" w:rsidRDefault="00483884" w:rsidP="00601B91">
            <w:pPr>
              <w:jc w:val="both"/>
              <w:rPr>
                <w:lang w:val="ru-RU"/>
              </w:rPr>
            </w:pPr>
            <w:r w:rsidRPr="00483884">
              <w:rPr>
                <w:lang w:val="ru-RU"/>
              </w:rPr>
              <w:t>c.</w:t>
            </w:r>
            <w:r w:rsidRPr="00483884">
              <w:rPr>
                <w:lang w:val="ru-RU"/>
              </w:rPr>
              <w:tab/>
              <w:t>Поставщик не должен предоставлять какие-либо стимулирующие платежи в отношении оказания Услуг или поставки Товара. Стимулирующий платеж определяется как: небольшой платеж, предоставляемый государственному служащему для ускорения стандартного делопроизводства или административных процедур, таких как проверка товаров в пути, выдача разрешений, оформление виз или обеспечение защиты со стороны полиции. Официальные сборы, оформленные в письменном виде, которые требуются правительствами, не считаются стимулирующими платежами.</w:t>
            </w:r>
          </w:p>
          <w:p w14:paraId="2A595AEE" w14:textId="77777777" w:rsidR="00483884" w:rsidRPr="00483884" w:rsidRDefault="00483884" w:rsidP="00601B91">
            <w:pPr>
              <w:jc w:val="both"/>
              <w:rPr>
                <w:lang w:val="ru-RU"/>
              </w:rPr>
            </w:pPr>
            <w:r w:rsidRPr="00483884">
              <w:rPr>
                <w:lang w:val="ru-RU"/>
              </w:rPr>
              <w:t>d.</w:t>
            </w:r>
            <w:r w:rsidRPr="00483884">
              <w:rPr>
                <w:lang w:val="ru-RU"/>
              </w:rPr>
              <w:tab/>
              <w:t>Поставщик подтверждает, что он принял разумные меры для предотвращения сторон, предоставляющих услуги или товары в связи с настоящими Условиями и действующих под руководством или контролем Поставщика от нарушения положений, содержащихся в подпунктах а-e.</w:t>
            </w:r>
          </w:p>
          <w:p w14:paraId="4102201F" w14:textId="77777777" w:rsidR="00483884" w:rsidRPr="00483884" w:rsidRDefault="00483884" w:rsidP="00601B91">
            <w:pPr>
              <w:jc w:val="both"/>
              <w:rPr>
                <w:lang w:val="ru-RU"/>
              </w:rPr>
            </w:pPr>
            <w:r w:rsidRPr="00483884">
              <w:rPr>
                <w:lang w:val="ru-RU"/>
              </w:rPr>
              <w:t>e.</w:t>
            </w:r>
            <w:r w:rsidRPr="00483884">
              <w:rPr>
                <w:lang w:val="ru-RU"/>
              </w:rPr>
              <w:tab/>
              <w:t>Поставщик обязуется вести книги, счета и записи, которые в разумных деталях точно и объективно отражают его операции и распоряжение средствами, уплаченными в соответствии с настоящими Условиями. Поставщик не должен делать или разрешать ведение каких-либо неучтенных счетов, ненадлежащим образом идентифицированных транзакций, учет несуществующих расходов, ввод обязательств с неправильной идентификацией своего объекта или использование фальшивых документов.</w:t>
            </w:r>
          </w:p>
          <w:p w14:paraId="09971FEE" w14:textId="77777777" w:rsidR="00483884" w:rsidRPr="00483884" w:rsidRDefault="00483884" w:rsidP="00601B91">
            <w:pPr>
              <w:jc w:val="both"/>
              <w:rPr>
                <w:lang w:val="ru-RU"/>
              </w:rPr>
            </w:pPr>
          </w:p>
          <w:p w14:paraId="05B098B3" w14:textId="77777777" w:rsidR="00483884" w:rsidRPr="00601B91" w:rsidRDefault="00483884" w:rsidP="00601B91">
            <w:pPr>
              <w:jc w:val="both"/>
              <w:rPr>
                <w:b/>
                <w:lang w:val="ru-RU"/>
              </w:rPr>
            </w:pPr>
            <w:r w:rsidRPr="00601B91">
              <w:rPr>
                <w:b/>
                <w:lang w:val="ru-RU"/>
              </w:rPr>
              <w:t>4.</w:t>
            </w:r>
            <w:r w:rsidRPr="00601B91">
              <w:rPr>
                <w:b/>
                <w:lang w:val="ru-RU"/>
              </w:rPr>
              <w:tab/>
              <w:t xml:space="preserve">Меры по противодействию торговле людьми  </w:t>
            </w:r>
          </w:p>
          <w:p w14:paraId="62DEB715" w14:textId="77777777" w:rsidR="00483884" w:rsidRPr="00483884" w:rsidRDefault="00483884" w:rsidP="00601B91">
            <w:pPr>
              <w:jc w:val="both"/>
              <w:rPr>
                <w:lang w:val="ru-RU"/>
              </w:rPr>
            </w:pPr>
            <w:r w:rsidRPr="00483884">
              <w:rPr>
                <w:lang w:val="ru-RU"/>
              </w:rPr>
              <w:t>При оказании Услуг или поставке Товара Поставщик обязуется действовать в соответствии с политикой, законами и правилами по борьбе с торговлей людьми и воздерживаться от любых действий, которые могут привести к нарушению TNT любых применимых законов о борьбе с торговлей людьми, включая, но не ограничиваясь Законом Великобритании о работорговле. Поставщик обязан бороться с торговлей людьми для любых целей, включая рабство и принудительный труд.</w:t>
            </w:r>
          </w:p>
          <w:p w14:paraId="15229957" w14:textId="77777777" w:rsidR="00483884" w:rsidRPr="00483884" w:rsidRDefault="00483884" w:rsidP="00601B91">
            <w:pPr>
              <w:jc w:val="both"/>
              <w:rPr>
                <w:lang w:val="ru-RU"/>
              </w:rPr>
            </w:pPr>
          </w:p>
          <w:p w14:paraId="6B6169FB" w14:textId="77777777" w:rsidR="00483884" w:rsidRPr="00601B91" w:rsidRDefault="00483884" w:rsidP="00601B91">
            <w:pPr>
              <w:jc w:val="both"/>
              <w:rPr>
                <w:b/>
                <w:lang w:val="ru-RU"/>
              </w:rPr>
            </w:pPr>
            <w:r w:rsidRPr="00601B91">
              <w:rPr>
                <w:b/>
                <w:lang w:val="ru-RU"/>
              </w:rPr>
              <w:t>5.</w:t>
            </w:r>
            <w:r w:rsidRPr="00601B91">
              <w:rPr>
                <w:b/>
                <w:lang w:val="ru-RU"/>
              </w:rPr>
              <w:tab/>
              <w:t xml:space="preserve">Стандарты устойчивости. </w:t>
            </w:r>
          </w:p>
          <w:p w14:paraId="132BB80D" w14:textId="77777777" w:rsidR="00483884" w:rsidRPr="00483884" w:rsidRDefault="00483884" w:rsidP="00601B91">
            <w:pPr>
              <w:jc w:val="both"/>
              <w:rPr>
                <w:lang w:val="ru-RU"/>
              </w:rPr>
            </w:pPr>
            <w:r w:rsidRPr="00483884">
              <w:rPr>
                <w:lang w:val="ru-RU"/>
              </w:rPr>
              <w:t>a.</w:t>
            </w:r>
            <w:r w:rsidRPr="00483884">
              <w:rPr>
                <w:lang w:val="ru-RU"/>
              </w:rPr>
              <w:tab/>
              <w:t xml:space="preserve">Как отражено в Кодексе корпоративной этики и Экологической политике, которые можно найти по адресу https://www.fedex.com/content/dam/fedex/us-united-states/cic/CodeConduct_Russian.pdf, http: //about.van.fedex.com/social-responsibility/overview/environmental-policy-statement/ и https://www.fedex.com/content/dam/fedex/us-united-states/cic/CodeConduct_Russian.pdf, TNT придерживается высочайших стандартов деловой этики </w:t>
            </w:r>
            <w:r w:rsidRPr="00483884">
              <w:rPr>
                <w:lang w:val="ru-RU"/>
              </w:rPr>
              <w:lastRenderedPageBreak/>
              <w:t xml:space="preserve">и устойчивости, защищает и продвигает права человека и избегает негативного воздействия на окружающую среду в своей деятельности. </w:t>
            </w:r>
          </w:p>
          <w:p w14:paraId="0F407390" w14:textId="77777777" w:rsidR="00483884" w:rsidRPr="00483884" w:rsidRDefault="00483884" w:rsidP="00601B91">
            <w:pPr>
              <w:jc w:val="both"/>
              <w:rPr>
                <w:lang w:val="ru-RU"/>
              </w:rPr>
            </w:pPr>
            <w:r w:rsidRPr="00483884">
              <w:rPr>
                <w:lang w:val="ru-RU"/>
              </w:rPr>
              <w:t>b.</w:t>
            </w:r>
            <w:r w:rsidRPr="00483884">
              <w:rPr>
                <w:lang w:val="ru-RU"/>
              </w:rPr>
              <w:tab/>
              <w:t>Поставщик обязан бороться с торговлей людьми для любых целей, включая рабство и принудительный труд.</w:t>
            </w:r>
          </w:p>
          <w:p w14:paraId="369E0E90" w14:textId="77777777" w:rsidR="00483884" w:rsidRPr="00483884" w:rsidRDefault="00483884" w:rsidP="00601B91">
            <w:pPr>
              <w:jc w:val="both"/>
              <w:rPr>
                <w:lang w:val="ru-RU"/>
              </w:rPr>
            </w:pPr>
            <w:r w:rsidRPr="00483884">
              <w:rPr>
                <w:lang w:val="ru-RU"/>
              </w:rPr>
              <w:t>c.</w:t>
            </w:r>
            <w:r w:rsidRPr="00483884">
              <w:rPr>
                <w:lang w:val="ru-RU"/>
              </w:rPr>
              <w:tab/>
              <w:t xml:space="preserve">Поставщик обязуется соблюдать применимые законы и нормативные акты, касающиеся применимого трудового законодательства, включая упразднение всех форм принудительного и обязательного труда, недопущение детского труда и искоренение дискриминации в отношении труда и любых видов деятельности. </w:t>
            </w:r>
          </w:p>
          <w:p w14:paraId="68A18D71" w14:textId="77777777" w:rsidR="00483884" w:rsidRPr="00483884" w:rsidRDefault="00483884" w:rsidP="00601B91">
            <w:pPr>
              <w:jc w:val="both"/>
              <w:rPr>
                <w:lang w:val="ru-RU"/>
              </w:rPr>
            </w:pPr>
            <w:r w:rsidRPr="00483884">
              <w:rPr>
                <w:lang w:val="ru-RU"/>
              </w:rPr>
              <w:t>d.</w:t>
            </w:r>
            <w:r w:rsidRPr="00483884">
              <w:rPr>
                <w:lang w:val="ru-RU"/>
              </w:rPr>
              <w:tab/>
              <w:t xml:space="preserve">Поставщик обязуется поощрять соблюдение принципов, изложенных или упомянутых в настоящем пункте 5, его деловыми партнерами и третьими лицами на всех уровнях в рамках его цепочки поставок.  </w:t>
            </w:r>
          </w:p>
          <w:p w14:paraId="18BC0DCE" w14:textId="77777777" w:rsidR="00483884" w:rsidRPr="00483884" w:rsidRDefault="00483884" w:rsidP="00601B91">
            <w:pPr>
              <w:jc w:val="both"/>
              <w:rPr>
                <w:lang w:val="ru-RU"/>
              </w:rPr>
            </w:pPr>
            <w:r w:rsidRPr="00483884">
              <w:rPr>
                <w:lang w:val="ru-RU"/>
              </w:rPr>
              <w:tab/>
            </w:r>
          </w:p>
          <w:p w14:paraId="016A64F1" w14:textId="77777777" w:rsidR="00483884" w:rsidRPr="00601B91" w:rsidRDefault="00483884" w:rsidP="00601B91">
            <w:pPr>
              <w:jc w:val="both"/>
              <w:rPr>
                <w:b/>
                <w:lang w:val="ru-RU"/>
              </w:rPr>
            </w:pPr>
            <w:r w:rsidRPr="00601B91">
              <w:rPr>
                <w:b/>
                <w:lang w:val="ru-RU"/>
              </w:rPr>
              <w:t>6.</w:t>
            </w:r>
            <w:r w:rsidRPr="00601B91">
              <w:rPr>
                <w:b/>
                <w:lang w:val="ru-RU"/>
              </w:rPr>
              <w:tab/>
              <w:t xml:space="preserve">Экспортный контроль  </w:t>
            </w:r>
          </w:p>
          <w:p w14:paraId="4181E962" w14:textId="2196753B" w:rsidR="00601B91" w:rsidRPr="00483884" w:rsidRDefault="00483884" w:rsidP="00601B91">
            <w:pPr>
              <w:jc w:val="both"/>
              <w:rPr>
                <w:lang w:val="ru-RU"/>
              </w:rPr>
            </w:pPr>
            <w:r w:rsidRPr="00483884">
              <w:rPr>
                <w:lang w:val="ru-RU"/>
              </w:rPr>
              <w:t xml:space="preserve">Без ущерба для любого другого пункта Условий или </w:t>
            </w:r>
            <w:r w:rsidR="009C0E2A">
              <w:rPr>
                <w:lang w:val="ru-RU"/>
              </w:rPr>
              <w:t>Разового договора</w:t>
            </w:r>
            <w:r w:rsidRPr="00483884">
              <w:rPr>
                <w:lang w:val="ru-RU"/>
              </w:rPr>
              <w:t>, Поставщик заявляет и гарантирует, что:</w:t>
            </w:r>
          </w:p>
          <w:p w14:paraId="7EA5354A" w14:textId="77777777" w:rsidR="00483884" w:rsidRPr="00483884" w:rsidRDefault="00483884" w:rsidP="00601B91">
            <w:pPr>
              <w:jc w:val="both"/>
              <w:rPr>
                <w:lang w:val="ru-RU"/>
              </w:rPr>
            </w:pPr>
            <w:r w:rsidRPr="00483884">
              <w:rPr>
                <w:lang w:val="ru-RU"/>
              </w:rPr>
              <w:t>(а) Его аффилированные лица, участвующие в процессе предоставления Услуг или поставки Товаров, будут соблюдать и придерживаться всех применимых национальных и международных законов, норм и правил, касающихся экономических или финансовых санкций или торговых эмбарго;  и</w:t>
            </w:r>
          </w:p>
          <w:p w14:paraId="22FA64FA" w14:textId="77777777" w:rsidR="00483884" w:rsidRPr="00483884" w:rsidRDefault="00483884" w:rsidP="00601B91">
            <w:pPr>
              <w:jc w:val="both"/>
              <w:rPr>
                <w:lang w:val="ru-RU"/>
              </w:rPr>
            </w:pPr>
            <w:r w:rsidRPr="00483884">
              <w:rPr>
                <w:lang w:val="ru-RU"/>
              </w:rPr>
              <w:t>(b) Ни Поставщик, ни какой-либо из его аффилированных лиц, а также его или их соответствующие директора, должностные лица, сотрудники, агенты, субподрядчики или иные заинтересованные стороны не являются и не находятся в собственности или в подчинении лица (физического или юридического), который является Специально назначенным гражданином (как определено Отделом по контролю зарубежных активов США, ОКЗА) или иным образом включен в программы экономических санкций Организации Объединенных Наций, США или Европейского союза и/или другие применимые национальные программы.</w:t>
            </w:r>
          </w:p>
          <w:p w14:paraId="7B007F7E" w14:textId="77777777" w:rsidR="00483884" w:rsidRPr="00483884" w:rsidRDefault="00483884" w:rsidP="00601B91">
            <w:pPr>
              <w:jc w:val="both"/>
              <w:rPr>
                <w:lang w:val="ru-RU"/>
              </w:rPr>
            </w:pPr>
            <w:r w:rsidRPr="00483884">
              <w:rPr>
                <w:lang w:val="ru-RU"/>
              </w:rPr>
              <w:t>(c) Ни Поставщик , ни его аффилированные лица, ни его или их соответствующие директора, должностные лица, сотрудники или привлеченные третьи лица не находятся, не организованы или не проживают в стране, на которую распространяется действие эмбарго (что для целей Условий означает страну или территорию, в отношении которой США время от времени вводили эмбарго).</w:t>
            </w:r>
          </w:p>
          <w:p w14:paraId="5D27F936" w14:textId="77777777" w:rsidR="00483884" w:rsidRPr="00483884" w:rsidRDefault="00483884" w:rsidP="00601B91">
            <w:pPr>
              <w:jc w:val="both"/>
              <w:rPr>
                <w:lang w:val="ru-RU"/>
              </w:rPr>
            </w:pPr>
            <w:r w:rsidRPr="00483884">
              <w:rPr>
                <w:lang w:val="ru-RU"/>
              </w:rPr>
              <w:t>В случае поставки какого-либо Компонента Услуг или Товара в TNT, в контексте законов о контроле над экспортом, Поставщик письменно сообщит перед поставкой, если и в какой степени такой Компонент Услуг или Товара является контролируемым и отслеживаемым. Поставщик всегда будет и остается ответственным за определение лицензионных требований и получение любого официального одобрения или разрешения, которое может применяться к их обязательствам в рамках Условий.</w:t>
            </w:r>
          </w:p>
          <w:p w14:paraId="619070F2" w14:textId="77777777" w:rsidR="00483884" w:rsidRPr="00483884" w:rsidRDefault="00483884" w:rsidP="00601B91">
            <w:pPr>
              <w:jc w:val="both"/>
              <w:rPr>
                <w:lang w:val="ru-RU"/>
              </w:rPr>
            </w:pPr>
          </w:p>
          <w:p w14:paraId="7D49D611" w14:textId="54A88679" w:rsidR="00483884" w:rsidRPr="00601B91" w:rsidRDefault="00483884" w:rsidP="00601B91">
            <w:pPr>
              <w:jc w:val="both"/>
              <w:rPr>
                <w:b/>
                <w:lang w:val="ru-RU"/>
              </w:rPr>
            </w:pPr>
            <w:r w:rsidRPr="00601B91">
              <w:rPr>
                <w:b/>
                <w:lang w:val="ru-RU"/>
              </w:rPr>
              <w:t>7.</w:t>
            </w:r>
            <w:r w:rsidRPr="00601B91">
              <w:rPr>
                <w:b/>
                <w:lang w:val="ru-RU"/>
              </w:rPr>
              <w:tab/>
              <w:t xml:space="preserve">Налоговые гарантии и заверения по налоговым обязательствам </w:t>
            </w:r>
            <w:r w:rsidR="00601B91" w:rsidRPr="00601B91">
              <w:rPr>
                <w:b/>
                <w:lang w:val="ru-RU"/>
              </w:rPr>
              <w:t>(применимо для резидентов Российской Федерации)</w:t>
            </w:r>
          </w:p>
          <w:p w14:paraId="14A6486F" w14:textId="77777777" w:rsidR="00483884" w:rsidRPr="00483884" w:rsidRDefault="00483884" w:rsidP="00601B91">
            <w:pPr>
              <w:jc w:val="both"/>
              <w:rPr>
                <w:lang w:val="ru-RU"/>
              </w:rPr>
            </w:pPr>
            <w:r w:rsidRPr="00483884">
              <w:rPr>
                <w:lang w:val="ru-RU"/>
              </w:rPr>
              <w:lastRenderedPageBreak/>
              <w:t>7.1. В соответствии со статьей 431.2 Гражданского кодекса Российской Федерации Поставщик заверяет и гарантирует следующее:</w:t>
            </w:r>
          </w:p>
          <w:p w14:paraId="4A358059" w14:textId="77777777" w:rsidR="00483884" w:rsidRPr="00483884" w:rsidRDefault="00483884" w:rsidP="00601B91">
            <w:pPr>
              <w:jc w:val="both"/>
              <w:rPr>
                <w:lang w:val="ru-RU"/>
              </w:rPr>
            </w:pPr>
            <w:r w:rsidRPr="00483884">
              <w:rPr>
                <w:lang w:val="ru-RU"/>
              </w:rPr>
              <w:t>•</w:t>
            </w:r>
            <w:r w:rsidRPr="00483884">
              <w:rPr>
                <w:lang w:val="ru-RU"/>
              </w:rPr>
              <w:tab/>
              <w:t>Поставщик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0189AEC0" w14:textId="77777777" w:rsidR="00483884" w:rsidRPr="00483884" w:rsidRDefault="00483884" w:rsidP="00601B91">
            <w:pPr>
              <w:jc w:val="both"/>
              <w:rPr>
                <w:lang w:val="ru-RU"/>
              </w:rPr>
            </w:pPr>
            <w:r w:rsidRPr="00483884">
              <w:rPr>
                <w:lang w:val="ru-RU"/>
              </w:rPr>
              <w:t>•</w:t>
            </w:r>
            <w:r w:rsidRPr="00483884">
              <w:rPr>
                <w:lang w:val="ru-RU"/>
              </w:rPr>
              <w:tab/>
              <w:t>исполнительный орган Поставщика находится и осуществляет функции управления по месту нахождения (регистрации) юридического лица;</w:t>
            </w:r>
          </w:p>
          <w:p w14:paraId="1A01BC1E" w14:textId="17FB6563" w:rsidR="00483884" w:rsidRPr="00483884" w:rsidRDefault="00483884" w:rsidP="00601B91">
            <w:pPr>
              <w:jc w:val="both"/>
              <w:rPr>
                <w:lang w:val="ru-RU"/>
              </w:rPr>
            </w:pPr>
            <w:r w:rsidRPr="00483884">
              <w:rPr>
                <w:lang w:val="ru-RU"/>
              </w:rPr>
              <w:t>•</w:t>
            </w:r>
            <w:r w:rsidRPr="00483884">
              <w:rPr>
                <w:lang w:val="ru-RU"/>
              </w:rPr>
              <w:tab/>
              <w:t xml:space="preserve">для заключения и исполнения Условий и </w:t>
            </w:r>
            <w:r w:rsidR="009346BC">
              <w:rPr>
                <w:lang w:val="ru-RU"/>
              </w:rPr>
              <w:t>Разового договора</w:t>
            </w:r>
            <w:r w:rsidRPr="00483884">
              <w:rPr>
                <w:lang w:val="ru-RU"/>
              </w:rPr>
              <w:t xml:space="preserve"> получил все необходимые согласия, разрешения, лицензии,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4F9A7F80" w14:textId="0CA8DC7D" w:rsidR="00483884" w:rsidRDefault="00483884" w:rsidP="00601B91">
            <w:pPr>
              <w:jc w:val="both"/>
              <w:rPr>
                <w:lang w:val="ru-RU"/>
              </w:rPr>
            </w:pPr>
            <w:r w:rsidRPr="00483884">
              <w:rPr>
                <w:lang w:val="ru-RU"/>
              </w:rPr>
              <w:t>•</w:t>
            </w:r>
            <w:r w:rsidRPr="00483884">
              <w:rPr>
                <w:lang w:val="ru-RU"/>
              </w:rPr>
              <w:tab/>
              <w:t xml:space="preserve">Поставщик имеет законное право осуществлять вид экономической деятельности, предусмотренный </w:t>
            </w:r>
            <w:r w:rsidR="009C0E2A">
              <w:rPr>
                <w:lang w:val="ru-RU"/>
              </w:rPr>
              <w:t>Разовым договором</w:t>
            </w:r>
            <w:r w:rsidRPr="00483884">
              <w:rPr>
                <w:lang w:val="ru-RU"/>
              </w:rPr>
              <w:t xml:space="preserve"> (имеет надлежащий ОКВЭД);</w:t>
            </w:r>
          </w:p>
          <w:p w14:paraId="451F55F1" w14:textId="77777777" w:rsidR="009C0E2A" w:rsidRPr="00483884" w:rsidRDefault="009C0E2A" w:rsidP="00601B91">
            <w:pPr>
              <w:jc w:val="both"/>
              <w:rPr>
                <w:lang w:val="ru-RU"/>
              </w:rPr>
            </w:pPr>
          </w:p>
          <w:p w14:paraId="751A241B" w14:textId="5E30D0AC" w:rsidR="00483884" w:rsidRPr="00483884" w:rsidRDefault="00483884" w:rsidP="00601B91">
            <w:pPr>
              <w:jc w:val="both"/>
              <w:rPr>
                <w:lang w:val="ru-RU"/>
              </w:rPr>
            </w:pPr>
            <w:r w:rsidRPr="00483884">
              <w:rPr>
                <w:lang w:val="ru-RU"/>
              </w:rPr>
              <w:t>•</w:t>
            </w:r>
            <w:r w:rsidRPr="00483884">
              <w:rPr>
                <w:lang w:val="ru-RU"/>
              </w:rPr>
              <w:tab/>
              <w:t xml:space="preserve">не существует законодательных, подзаконных нормативных актов, ненормативных правовых актов, локальных нормативных актов, а также решений органов управления, запрещающих Поставщику или ограничивающих его право заключать и исполнять </w:t>
            </w:r>
            <w:r w:rsidR="001D470E">
              <w:rPr>
                <w:lang w:val="ru-RU"/>
              </w:rPr>
              <w:t>Разовый договор</w:t>
            </w:r>
            <w:r w:rsidRPr="00483884">
              <w:rPr>
                <w:lang w:val="ru-RU"/>
              </w:rPr>
              <w:t>;</w:t>
            </w:r>
          </w:p>
          <w:p w14:paraId="06E816CC" w14:textId="77777777" w:rsidR="00483884" w:rsidRPr="00483884" w:rsidRDefault="00483884" w:rsidP="00601B91">
            <w:pPr>
              <w:jc w:val="both"/>
              <w:rPr>
                <w:lang w:val="ru-RU"/>
              </w:rPr>
            </w:pPr>
            <w:r w:rsidRPr="00483884">
              <w:rPr>
                <w:lang w:val="ru-RU"/>
              </w:rPr>
              <w:t>•</w:t>
            </w:r>
            <w:r w:rsidRPr="00483884">
              <w:rPr>
                <w:lang w:val="ru-RU"/>
              </w:rPr>
              <w:tab/>
              <w:t>Поставщик фактически способен исполнять обязательства, то есть обладает достаточным количеством квалифицированных работников, оборудования, техники, инструментов, материалов и иных, необходимых для надлежащего исполнения принятых на себя обязательств;</w:t>
            </w:r>
          </w:p>
          <w:p w14:paraId="10BF54AC" w14:textId="359DED62" w:rsidR="00483884" w:rsidRDefault="00483884" w:rsidP="00601B91">
            <w:pPr>
              <w:jc w:val="both"/>
              <w:rPr>
                <w:lang w:val="ru-RU"/>
              </w:rPr>
            </w:pPr>
            <w:r w:rsidRPr="00483884">
              <w:rPr>
                <w:lang w:val="ru-RU"/>
              </w:rPr>
              <w:t>•</w:t>
            </w:r>
            <w:r w:rsidRPr="00483884">
              <w:rPr>
                <w:lang w:val="ru-RU"/>
              </w:rPr>
              <w:tab/>
              <w:t xml:space="preserve">лицо, подписывающее (заключающее) </w:t>
            </w:r>
            <w:r w:rsidR="001D470E">
              <w:rPr>
                <w:lang w:val="ru-RU"/>
              </w:rPr>
              <w:t>Разовый договор</w:t>
            </w:r>
            <w:r w:rsidRPr="00483884">
              <w:rPr>
                <w:lang w:val="ru-RU"/>
              </w:rPr>
              <w:t xml:space="preserve">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w:t>
            </w:r>
            <w:r w:rsidR="009C0E2A">
              <w:rPr>
                <w:lang w:val="ru-RU"/>
              </w:rPr>
              <w:t>Разовом договоре</w:t>
            </w:r>
            <w:r w:rsidRPr="00483884">
              <w:rPr>
                <w:lang w:val="ru-RU"/>
              </w:rPr>
              <w:t>;</w:t>
            </w:r>
          </w:p>
          <w:p w14:paraId="06A88752" w14:textId="77777777" w:rsidR="009C0E2A" w:rsidRPr="00483884" w:rsidRDefault="009C0E2A" w:rsidP="00601B91">
            <w:pPr>
              <w:jc w:val="both"/>
              <w:rPr>
                <w:lang w:val="ru-RU"/>
              </w:rPr>
            </w:pPr>
          </w:p>
          <w:p w14:paraId="172005AE" w14:textId="77777777" w:rsidR="00483884" w:rsidRPr="00483884" w:rsidRDefault="00483884" w:rsidP="00601B91">
            <w:pPr>
              <w:jc w:val="both"/>
              <w:rPr>
                <w:lang w:val="ru-RU"/>
              </w:rPr>
            </w:pPr>
            <w:r w:rsidRPr="00483884">
              <w:rPr>
                <w:lang w:val="ru-RU"/>
              </w:rPr>
              <w:t>•</w:t>
            </w:r>
            <w:r w:rsidRPr="00483884">
              <w:rPr>
                <w:lang w:val="ru-RU"/>
              </w:rPr>
              <w:tab/>
              <w:t>Поставщик является платежеспособным и состоятельным, в том числе, но не ограничиваясь перечисленным, способен надлежащим образом исполнять свои обязательства, в отношении Поставщика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кредитором Поставщик или намерении кредитора Поставщика или самого Поставщика  подать заявление о признании себя банкротом;</w:t>
            </w:r>
          </w:p>
          <w:p w14:paraId="4286AAB8" w14:textId="44036E91" w:rsidR="00483884" w:rsidRPr="00483884" w:rsidRDefault="00483884" w:rsidP="00601B91">
            <w:pPr>
              <w:jc w:val="both"/>
              <w:rPr>
                <w:lang w:val="ru-RU"/>
              </w:rPr>
            </w:pPr>
            <w:r w:rsidRPr="00483884">
              <w:rPr>
                <w:lang w:val="ru-RU"/>
              </w:rPr>
              <w:t>•</w:t>
            </w:r>
            <w:r w:rsidRPr="00483884">
              <w:rPr>
                <w:lang w:val="ru-RU"/>
              </w:rPr>
              <w:tab/>
              <w:t xml:space="preserve">заключение </w:t>
            </w:r>
            <w:r w:rsidR="0099288B">
              <w:rPr>
                <w:lang w:val="ru-RU"/>
              </w:rPr>
              <w:t>Разового договора</w:t>
            </w:r>
            <w:r w:rsidRPr="00483884">
              <w:rPr>
                <w:lang w:val="ru-RU"/>
              </w:rPr>
              <w:t xml:space="preserve"> не нарушает каких-либо обязательств Поставщика перед третьими лицами.</w:t>
            </w:r>
          </w:p>
          <w:p w14:paraId="43502BC3" w14:textId="77777777" w:rsidR="00483884" w:rsidRPr="00483884" w:rsidRDefault="00483884" w:rsidP="00601B91">
            <w:pPr>
              <w:jc w:val="both"/>
              <w:rPr>
                <w:lang w:val="ru-RU"/>
              </w:rPr>
            </w:pPr>
            <w:r w:rsidRPr="00483884">
              <w:rPr>
                <w:lang w:val="ru-RU"/>
              </w:rPr>
              <w:t>7.2. Помимо вышеуказанных гарантий и заверений, руководствуясь гражданским и налоговым законодательством, Поставщик заверяет TNT и гарантирует следующее:</w:t>
            </w:r>
          </w:p>
          <w:p w14:paraId="75ABA649" w14:textId="77777777" w:rsidR="00483884" w:rsidRPr="00483884" w:rsidRDefault="00483884" w:rsidP="00601B91">
            <w:pPr>
              <w:jc w:val="both"/>
              <w:rPr>
                <w:lang w:val="ru-RU"/>
              </w:rPr>
            </w:pPr>
            <w:r w:rsidRPr="00483884">
              <w:rPr>
                <w:lang w:val="ru-RU"/>
              </w:rPr>
              <w:t>•</w:t>
            </w:r>
            <w:r w:rsidRPr="00483884">
              <w:rPr>
                <w:lang w:val="ru-RU"/>
              </w:rPr>
              <w:tab/>
              <w:t>Поставщиком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517458A" w14:textId="358F40EA" w:rsidR="00483884" w:rsidRPr="00483884" w:rsidRDefault="00483884" w:rsidP="00601B91">
            <w:pPr>
              <w:jc w:val="both"/>
              <w:rPr>
                <w:lang w:val="ru-RU"/>
              </w:rPr>
            </w:pPr>
            <w:r w:rsidRPr="00483884">
              <w:rPr>
                <w:lang w:val="ru-RU"/>
              </w:rPr>
              <w:lastRenderedPageBreak/>
              <w:t>•</w:t>
            </w:r>
            <w:r w:rsidRPr="00483884">
              <w:rPr>
                <w:lang w:val="ru-RU"/>
              </w:rPr>
              <w:tab/>
              <w:t xml:space="preserve">все операции Поставщика, связанные с исполнением им обязательств по настоящим Условиям и </w:t>
            </w:r>
            <w:r w:rsidR="0099288B">
              <w:rPr>
                <w:lang w:val="ru-RU"/>
              </w:rPr>
              <w:t>Разовому договору</w:t>
            </w:r>
            <w:r w:rsidRPr="00483884">
              <w:rPr>
                <w:lang w:val="ru-RU"/>
              </w:rPr>
              <w:t xml:space="preserve"> (в том числе приобретение товаров, работ и услуг),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14:paraId="78D3A542" w14:textId="77777777" w:rsidR="00483884" w:rsidRPr="00483884" w:rsidRDefault="00483884" w:rsidP="00601B91">
            <w:pPr>
              <w:jc w:val="both"/>
              <w:rPr>
                <w:lang w:val="ru-RU"/>
              </w:rPr>
            </w:pPr>
            <w:r w:rsidRPr="00483884">
              <w:rPr>
                <w:lang w:val="ru-RU"/>
              </w:rPr>
              <w:t>•</w:t>
            </w:r>
            <w:r w:rsidRPr="00483884">
              <w:rPr>
                <w:lang w:val="ru-RU"/>
              </w:rPr>
              <w:tab/>
              <w:t>НДС, уплаченный TNT Поставщику в составе цены товаров/работ/услуг, будет полностью отражен в налоговой отчетности Поставщика;</w:t>
            </w:r>
          </w:p>
          <w:p w14:paraId="6A77C4EB" w14:textId="77777777" w:rsidR="00483884" w:rsidRPr="00483884" w:rsidRDefault="00483884" w:rsidP="00601B91">
            <w:pPr>
              <w:jc w:val="both"/>
              <w:rPr>
                <w:lang w:val="ru-RU"/>
              </w:rPr>
            </w:pPr>
            <w:r w:rsidRPr="00483884">
              <w:rPr>
                <w:lang w:val="ru-RU"/>
              </w:rPr>
              <w:t>•</w:t>
            </w:r>
            <w:r w:rsidRPr="00483884">
              <w:rPr>
                <w:lang w:val="ru-RU"/>
              </w:rPr>
              <w:tab/>
              <w:t>Поставщик предоставит TNT полностью соответствующие действующему законодательству Российской Федерации первичные документы, которыми оформляется поставка товаров/оказание услуг/выполнение работ по настоящим Условиями (включая, но не ограничиваясь, счета-фактуры, накладные, акты сдачи-приемки оказанных услуг/выполненных работ либо УПД, спецификации, акты приема-передачи и т.д.);</w:t>
            </w:r>
          </w:p>
          <w:p w14:paraId="0FCA539A" w14:textId="77777777" w:rsidR="00483884" w:rsidRPr="00483884" w:rsidRDefault="00483884" w:rsidP="00601B91">
            <w:pPr>
              <w:jc w:val="both"/>
              <w:rPr>
                <w:lang w:val="ru-RU"/>
              </w:rPr>
            </w:pPr>
            <w:r w:rsidRPr="00483884">
              <w:rPr>
                <w:lang w:val="ru-RU"/>
              </w:rPr>
              <w:t>•</w:t>
            </w:r>
            <w:r w:rsidRPr="00483884">
              <w:rPr>
                <w:lang w:val="ru-RU"/>
              </w:rPr>
              <w:tab/>
              <w:t xml:space="preserve">в отношении всех лиц, привлекаемых Поставщиком к исполнению обязательств Поставщиком  будет проведена проверка их благонадежности, в том числе проверка соответствия указанных лиц критериям,  установленным в пунктах 7.1 и 7.2 настоящего раздела, и Поставщиком к исполнению обязательств будут привлечены только те третьи лица, которые соответствуют всем вышеуказанным критериям;   </w:t>
            </w:r>
          </w:p>
          <w:p w14:paraId="3079ACC5" w14:textId="46E5D064" w:rsidR="00601B91" w:rsidRPr="00483884" w:rsidRDefault="00483884" w:rsidP="00601B91">
            <w:pPr>
              <w:jc w:val="both"/>
              <w:rPr>
                <w:lang w:val="ru-RU"/>
              </w:rPr>
            </w:pPr>
            <w:r w:rsidRPr="00483884">
              <w:rPr>
                <w:lang w:val="ru-RU"/>
              </w:rPr>
              <w:t>•</w:t>
            </w:r>
            <w:r w:rsidRPr="00483884">
              <w:rPr>
                <w:lang w:val="ru-RU"/>
              </w:rPr>
              <w:tab/>
              <w:t xml:space="preserve">товары, передаваемые Поставщиком, в том числе в составе услуг/работ, принадлежат Поставщику на праве собственности. </w:t>
            </w:r>
          </w:p>
          <w:p w14:paraId="76D72D47" w14:textId="0EDC574D" w:rsidR="00483884" w:rsidRPr="00483884" w:rsidRDefault="00483884" w:rsidP="00601B91">
            <w:pPr>
              <w:jc w:val="both"/>
              <w:rPr>
                <w:lang w:val="ru-RU"/>
              </w:rPr>
            </w:pPr>
            <w:r w:rsidRPr="00483884">
              <w:rPr>
                <w:lang w:val="ru-RU"/>
              </w:rPr>
              <w:t xml:space="preserve">7.3. Поставщик обязуется по первому требованию TNT или налоговых органов (в том числе при встречной налоговой проверки) предоставить надлежащим образом заверенные копии документов, относящихся к любым операциям, связанным с исполнением обязательств по настоящим Условиями и </w:t>
            </w:r>
            <w:r w:rsidR="0099288B">
              <w:rPr>
                <w:lang w:val="ru-RU"/>
              </w:rPr>
              <w:t>Разовому договору</w:t>
            </w:r>
            <w:r w:rsidRPr="00483884">
              <w:rPr>
                <w:lang w:val="ru-RU"/>
              </w:rPr>
              <w:t>, и подтверждающих вышеуказанные гарантии и заверения, в срок, не превышающий 5 (пяти) рабочих дней с момента получения соответствующего запроса от TNT или налогового органа.</w:t>
            </w:r>
          </w:p>
          <w:p w14:paraId="30B110A2" w14:textId="79786976" w:rsidR="00483884" w:rsidRPr="00483884" w:rsidRDefault="00483884" w:rsidP="00601B91">
            <w:pPr>
              <w:jc w:val="both"/>
              <w:rPr>
                <w:lang w:val="ru-RU"/>
              </w:rPr>
            </w:pPr>
            <w:r w:rsidRPr="00483884">
              <w:rPr>
                <w:lang w:val="ru-RU"/>
              </w:rPr>
              <w:t>7.4 В случае изменения обстоятельств, в отношении которых Поставщиком выданы настоящие заверения и гарантии, Поставщик обязан немедленно уведомить об этом TNT.</w:t>
            </w:r>
          </w:p>
          <w:p w14:paraId="13D7DE09" w14:textId="77777777" w:rsidR="00483884" w:rsidRPr="00483884" w:rsidRDefault="00483884" w:rsidP="00601B91">
            <w:pPr>
              <w:jc w:val="both"/>
              <w:rPr>
                <w:lang w:val="ru-RU"/>
              </w:rPr>
            </w:pPr>
            <w:r w:rsidRPr="00483884">
              <w:rPr>
                <w:lang w:val="ru-RU"/>
              </w:rPr>
              <w:t>7.5. Поставщик обязуется возместить TNT убытки, понесенные вследствие нарушения Поставщиком указанных гарантий и заверений и/или допущенных Поставщиком нарушений (в том числе налогового законодательства), отраженных в решениях налоговых органов, в следующем размере:</w:t>
            </w:r>
          </w:p>
          <w:p w14:paraId="5B6DC82C" w14:textId="77777777" w:rsidR="00483884" w:rsidRPr="00483884" w:rsidRDefault="00483884" w:rsidP="00601B91">
            <w:pPr>
              <w:jc w:val="both"/>
              <w:rPr>
                <w:lang w:val="ru-RU"/>
              </w:rPr>
            </w:pPr>
            <w:r w:rsidRPr="00483884">
              <w:rPr>
                <w:lang w:val="ru-RU"/>
              </w:rPr>
              <w:t>•</w:t>
            </w:r>
            <w:r w:rsidRPr="00483884">
              <w:rPr>
                <w:lang w:val="ru-RU"/>
              </w:rPr>
              <w:tab/>
              <w:t>сумм, уплаченных TNT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  в составе цены товаров/работ/услуг либо решений об уплате этого НДС TNT в бюджет, решений (требований) об уплате пеней и штрафов на указанный размер доначисленного НДС;</w:t>
            </w:r>
          </w:p>
          <w:p w14:paraId="1DA53613" w14:textId="77777777" w:rsidR="00483884" w:rsidRPr="00483884" w:rsidRDefault="00483884" w:rsidP="00601B91">
            <w:pPr>
              <w:jc w:val="both"/>
              <w:rPr>
                <w:lang w:val="ru-RU"/>
              </w:rPr>
            </w:pPr>
            <w:r w:rsidRPr="00483884">
              <w:rPr>
                <w:lang w:val="ru-RU"/>
              </w:rPr>
              <w:t>•</w:t>
            </w:r>
            <w:r w:rsidRPr="00483884">
              <w:rPr>
                <w:lang w:val="ru-RU"/>
              </w:rPr>
              <w:tab/>
              <w:t>сумм, уплаченных TNT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доначисленного налога на прибыль.</w:t>
            </w:r>
          </w:p>
          <w:p w14:paraId="66183491" w14:textId="77777777" w:rsidR="00483884" w:rsidRPr="00483884" w:rsidRDefault="00483884" w:rsidP="00601B91">
            <w:pPr>
              <w:jc w:val="both"/>
              <w:rPr>
                <w:lang w:val="ru-RU"/>
              </w:rPr>
            </w:pPr>
            <w:r w:rsidRPr="00483884">
              <w:rPr>
                <w:lang w:val="ru-RU"/>
              </w:rPr>
              <w:lastRenderedPageBreak/>
              <w:t xml:space="preserve">Поставщик, нарушивший настоящие гарантии и заверения, возмещает TNT, помимо означенных сумм, все убытки, вызванные таким нарушением. </w:t>
            </w:r>
          </w:p>
          <w:p w14:paraId="5AC0AEFA" w14:textId="3392A2D7" w:rsidR="00554080" w:rsidRDefault="00483884" w:rsidP="00601B91">
            <w:pPr>
              <w:jc w:val="both"/>
              <w:rPr>
                <w:lang w:val="ru-RU"/>
              </w:rPr>
            </w:pPr>
            <w:r w:rsidRPr="00483884">
              <w:rPr>
                <w:lang w:val="ru-RU"/>
              </w:rPr>
              <w:t xml:space="preserve">Нарушение Поставщиком настоящих гарантий и заверений, а также изменение обстоятельств, в отношении которых Поставщиком выданы настоящие заверения и гарантия, является основанием для немедленного расторжения </w:t>
            </w:r>
            <w:r w:rsidR="0099288B">
              <w:rPr>
                <w:lang w:val="ru-RU"/>
              </w:rPr>
              <w:t>Разового договора</w:t>
            </w:r>
            <w:r w:rsidRPr="00483884">
              <w:rPr>
                <w:lang w:val="ru-RU"/>
              </w:rPr>
              <w:t xml:space="preserve"> без возмещения каких-либо расходов/убытков, и/или уплаты иных компенсаций/неустоек Поставщику.</w:t>
            </w:r>
          </w:p>
          <w:p w14:paraId="739E2523" w14:textId="77777777" w:rsidR="00EE7C9A" w:rsidRPr="00483884" w:rsidRDefault="00EE7C9A" w:rsidP="00601B91">
            <w:pPr>
              <w:jc w:val="both"/>
              <w:rPr>
                <w:lang w:val="ru-RU"/>
              </w:rPr>
            </w:pPr>
          </w:p>
          <w:p w14:paraId="703F7311" w14:textId="2EB4A4F9" w:rsidR="00483884" w:rsidRPr="00483884" w:rsidRDefault="00483884" w:rsidP="00601B91">
            <w:pPr>
              <w:jc w:val="both"/>
              <w:rPr>
                <w:lang w:val="ru-RU"/>
              </w:rPr>
            </w:pPr>
            <w:r w:rsidRPr="00483884">
              <w:rPr>
                <w:lang w:val="ru-RU"/>
              </w:rPr>
              <w:t>7.6. Поставщик обязуется компенсировать TNT все убытки в 5-дневный срок с момента получения от TNT соответствующего требования.</w:t>
            </w:r>
          </w:p>
          <w:p w14:paraId="4D2E5912" w14:textId="77777777" w:rsidR="00483884" w:rsidRPr="00601B91" w:rsidRDefault="00483884" w:rsidP="00601B91">
            <w:pPr>
              <w:jc w:val="both"/>
              <w:rPr>
                <w:b/>
                <w:lang w:val="ru-RU"/>
              </w:rPr>
            </w:pPr>
            <w:r w:rsidRPr="00601B91">
              <w:rPr>
                <w:b/>
                <w:lang w:val="ru-RU"/>
              </w:rPr>
              <w:t>8.</w:t>
            </w:r>
            <w:r w:rsidRPr="00601B91">
              <w:rPr>
                <w:b/>
                <w:lang w:val="ru-RU"/>
              </w:rPr>
              <w:tab/>
              <w:t xml:space="preserve">Право на проведение аудита </w:t>
            </w:r>
          </w:p>
          <w:p w14:paraId="3C6F16C9" w14:textId="061BF829" w:rsidR="00483884" w:rsidRPr="00483884" w:rsidRDefault="00483884" w:rsidP="00601B91">
            <w:pPr>
              <w:jc w:val="both"/>
              <w:rPr>
                <w:lang w:val="ru-RU"/>
              </w:rPr>
            </w:pPr>
            <w:r w:rsidRPr="00483884">
              <w:rPr>
                <w:lang w:val="ru-RU"/>
              </w:rPr>
              <w:t>Поставщик хранит свои записи и документацию в отношении своей деятельности по настоящим Условиям и в течение двух лет после оказания Услуг или поставки Товара. В течение этого периода Поставщик обязан предоставить TNT, его представителям, аудиторам и регулирующим органам доступ к своим помещениям, оборудованию и персоналу при наличии предварительного письменного уведомления; Поставщик  также обязан предоставлять помощь и информацию (не являющуюся коммерческой или предпринимательской тайной Поставщика  и его деловых партнеров), которую TNT, его аудиторы или регулирующие органы могут посчитать необходимой. Каждая Сторона несет свои собственные расходы в отношении проводимого аудита.</w:t>
            </w:r>
          </w:p>
          <w:p w14:paraId="38CB98B9" w14:textId="75AEB5FD" w:rsidR="00483884" w:rsidRDefault="00483884" w:rsidP="00601B91">
            <w:pPr>
              <w:jc w:val="both"/>
              <w:rPr>
                <w:lang w:val="ru-RU"/>
              </w:rPr>
            </w:pPr>
          </w:p>
          <w:p w14:paraId="4A88A15F" w14:textId="76A39A17" w:rsidR="00483884" w:rsidRDefault="00483884" w:rsidP="00601B91">
            <w:pPr>
              <w:jc w:val="both"/>
              <w:rPr>
                <w:lang w:val="ru-RU"/>
              </w:rPr>
            </w:pPr>
          </w:p>
          <w:p w14:paraId="7D5B69B9" w14:textId="36F3EAB3" w:rsidR="00483884" w:rsidRDefault="00483884" w:rsidP="00601B91">
            <w:pPr>
              <w:jc w:val="both"/>
              <w:rPr>
                <w:lang w:val="ru-RU"/>
              </w:rPr>
            </w:pPr>
          </w:p>
          <w:p w14:paraId="467F9EAF" w14:textId="28F76842" w:rsidR="00483884" w:rsidRDefault="00483884" w:rsidP="00601B91">
            <w:pPr>
              <w:jc w:val="both"/>
              <w:rPr>
                <w:lang w:val="ru-RU"/>
              </w:rPr>
            </w:pPr>
          </w:p>
          <w:p w14:paraId="366766CC" w14:textId="77777777" w:rsidR="00483884" w:rsidRDefault="00483884" w:rsidP="00601B91">
            <w:pPr>
              <w:jc w:val="both"/>
              <w:rPr>
                <w:lang w:val="ru-RU"/>
              </w:rPr>
            </w:pPr>
          </w:p>
          <w:p w14:paraId="1F192F05" w14:textId="77777777" w:rsidR="00483884" w:rsidRDefault="00483884" w:rsidP="00601B91">
            <w:pPr>
              <w:jc w:val="both"/>
              <w:rPr>
                <w:lang w:val="ru-RU"/>
              </w:rPr>
            </w:pPr>
          </w:p>
          <w:p w14:paraId="5201D756" w14:textId="3AB078DB" w:rsidR="00483884" w:rsidRPr="00C01D1E" w:rsidRDefault="00483884" w:rsidP="00601B91">
            <w:pPr>
              <w:jc w:val="both"/>
              <w:rPr>
                <w:lang w:val="ru-RU"/>
              </w:rPr>
            </w:pPr>
          </w:p>
        </w:tc>
        <w:tc>
          <w:tcPr>
            <w:tcW w:w="5094" w:type="dxa"/>
          </w:tcPr>
          <w:p w14:paraId="5EEDB4E2" w14:textId="77777777" w:rsidR="00C01D1E" w:rsidRPr="00483884" w:rsidRDefault="00C01D1E" w:rsidP="00601B91">
            <w:pPr>
              <w:jc w:val="both"/>
              <w:rPr>
                <w:b/>
              </w:rPr>
            </w:pPr>
            <w:r w:rsidRPr="00483884">
              <w:rPr>
                <w:b/>
              </w:rPr>
              <w:lastRenderedPageBreak/>
              <w:t>GENERAL PURCHASING TERMS AND CONDITIONS TNT</w:t>
            </w:r>
          </w:p>
          <w:p w14:paraId="41E46428" w14:textId="77777777" w:rsidR="00C01D1E" w:rsidRPr="00483884" w:rsidRDefault="00C01D1E" w:rsidP="00601B91">
            <w:pPr>
              <w:jc w:val="both"/>
              <w:rPr>
                <w:b/>
              </w:rPr>
            </w:pPr>
          </w:p>
          <w:p w14:paraId="1D1E5DB2" w14:textId="77777777" w:rsidR="00C01D1E" w:rsidRPr="00601B91" w:rsidRDefault="00C01D1E" w:rsidP="00601B91">
            <w:pPr>
              <w:jc w:val="both"/>
              <w:rPr>
                <w:b/>
              </w:rPr>
            </w:pPr>
            <w:r w:rsidRPr="00601B91">
              <w:rPr>
                <w:b/>
              </w:rPr>
              <w:t xml:space="preserve">Article 1. Applicability of these Terms </w:t>
            </w:r>
          </w:p>
          <w:p w14:paraId="2CEC0639" w14:textId="1465B330" w:rsidR="00C01D1E" w:rsidRDefault="00C01D1E" w:rsidP="002A4962">
            <w:pPr>
              <w:pStyle w:val="ListParagraph"/>
              <w:numPr>
                <w:ilvl w:val="0"/>
                <w:numId w:val="1"/>
              </w:numPr>
              <w:ind w:left="13" w:hanging="13"/>
              <w:contextualSpacing w:val="0"/>
              <w:jc w:val="both"/>
            </w:pPr>
            <w:r w:rsidRPr="00483884">
              <w:t xml:space="preserve">These terms and conditions (the "Terms") apply to any </w:t>
            </w:r>
            <w:r w:rsidR="002A2882">
              <w:t>Terms</w:t>
            </w:r>
            <w:r w:rsidRPr="00483884">
              <w:t xml:space="preserve"> between TNT Express Worldwide (CIS) LLC</w:t>
            </w:r>
            <w:r w:rsidR="00685B89" w:rsidRPr="00483884">
              <w:t xml:space="preserve"> (hereinafter – TNT)</w:t>
            </w:r>
            <w:r w:rsidRPr="00483884">
              <w:t xml:space="preserve"> and a party agreeing to supply goods or services ("Supplier", "Goods" respectively "Services"), which shall be in the form of a Stand</w:t>
            </w:r>
            <w:r w:rsidR="000C3A0C">
              <w:t>-</w:t>
            </w:r>
            <w:r w:rsidRPr="00483884">
              <w:t xml:space="preserve">alone Purchase </w:t>
            </w:r>
            <w:r w:rsidR="000C3A0C">
              <w:t>agreement</w:t>
            </w:r>
            <w:r w:rsidRPr="00483884">
              <w:t xml:space="preserve"> </w:t>
            </w:r>
            <w:r w:rsidR="000C3A0C">
              <w:t xml:space="preserve">or </w:t>
            </w:r>
            <w:r w:rsidRPr="00483884">
              <w:t>a Stand</w:t>
            </w:r>
            <w:r w:rsidR="000C3A0C">
              <w:t>-</w:t>
            </w:r>
            <w:r w:rsidRPr="00483884">
              <w:t xml:space="preserve">alone Services </w:t>
            </w:r>
            <w:r w:rsidR="000C3A0C">
              <w:t>agreement</w:t>
            </w:r>
            <w:r w:rsidRPr="00483884">
              <w:t xml:space="preserve"> (hereinafter </w:t>
            </w:r>
            <w:r w:rsidR="000C3A0C">
              <w:t>–</w:t>
            </w:r>
            <w:r w:rsidRPr="00483884">
              <w:t xml:space="preserve"> </w:t>
            </w:r>
            <w:r w:rsidR="000C3A0C">
              <w:t>Work order</w:t>
            </w:r>
            <w:r w:rsidRPr="00483884">
              <w:t xml:space="preserve">). These terms and conditions supersede and replace any Supplier terms and conditions or previous contracts. </w:t>
            </w:r>
          </w:p>
          <w:p w14:paraId="27C975D8" w14:textId="76BAB868" w:rsidR="00407546" w:rsidRDefault="00407546" w:rsidP="00CC0929">
            <w:pPr>
              <w:jc w:val="both"/>
            </w:pPr>
          </w:p>
          <w:p w14:paraId="74415EEC" w14:textId="0AE3685E" w:rsidR="00407546" w:rsidRDefault="00407546" w:rsidP="00CC0929">
            <w:pPr>
              <w:jc w:val="both"/>
            </w:pPr>
          </w:p>
          <w:p w14:paraId="51278F87" w14:textId="75B9FC6A" w:rsidR="00407546" w:rsidRDefault="00407546" w:rsidP="00CC0929">
            <w:pPr>
              <w:jc w:val="both"/>
            </w:pPr>
          </w:p>
          <w:p w14:paraId="7A934215" w14:textId="3BBF0818" w:rsidR="00C01D1E" w:rsidRPr="00483884" w:rsidRDefault="00C01D1E" w:rsidP="002A4962">
            <w:pPr>
              <w:pStyle w:val="ListParagraph"/>
              <w:numPr>
                <w:ilvl w:val="0"/>
                <w:numId w:val="1"/>
              </w:numPr>
              <w:ind w:left="0" w:firstLine="0"/>
              <w:contextualSpacing w:val="0"/>
              <w:jc w:val="both"/>
            </w:pPr>
            <w:r w:rsidRPr="00483884">
              <w:t xml:space="preserve">Any order or request for Goods or Services from TNT </w:t>
            </w:r>
            <w:r w:rsidR="00CC0929">
              <w:t>considered as accepted</w:t>
            </w:r>
            <w:r w:rsidRPr="00483884">
              <w:t xml:space="preserve"> </w:t>
            </w:r>
            <w:r w:rsidR="00CC0929">
              <w:t>form the moment of signing the Work order by the Supplier</w:t>
            </w:r>
            <w:r w:rsidRPr="00483884">
              <w:t xml:space="preserve">. </w:t>
            </w:r>
          </w:p>
          <w:p w14:paraId="14FAEF16" w14:textId="1988DA7E" w:rsidR="00C01D1E" w:rsidRDefault="00CC0929" w:rsidP="00601B91">
            <w:pPr>
              <w:jc w:val="both"/>
            </w:pPr>
            <w:r>
              <w:t>3</w:t>
            </w:r>
            <w:r w:rsidR="00C01D1E" w:rsidRPr="00483884">
              <w:t>.</w:t>
            </w:r>
            <w:r w:rsidR="00C01D1E" w:rsidRPr="00483884">
              <w:tab/>
              <w:t>Any (other) standard terms of Supplier will not apply and are expressly rejected hereby.</w:t>
            </w:r>
          </w:p>
          <w:p w14:paraId="3232C30E" w14:textId="77777777" w:rsidR="00407546" w:rsidRPr="00483884" w:rsidRDefault="00407546" w:rsidP="00601B91">
            <w:pPr>
              <w:jc w:val="both"/>
            </w:pPr>
          </w:p>
          <w:p w14:paraId="79B2E054" w14:textId="41582D0A" w:rsidR="00C01D1E" w:rsidRPr="00483884" w:rsidRDefault="00CC0929" w:rsidP="00601B91">
            <w:pPr>
              <w:jc w:val="both"/>
            </w:pPr>
            <w:r>
              <w:t>4</w:t>
            </w:r>
            <w:r w:rsidR="00C01D1E" w:rsidRPr="00483884">
              <w:t>.</w:t>
            </w:r>
            <w:r w:rsidR="00C01D1E" w:rsidRPr="00483884">
              <w:tab/>
              <w:t xml:space="preserve">Any change to these Terms requires </w:t>
            </w:r>
            <w:r w:rsidR="00BA2C1A" w:rsidRPr="00483884">
              <w:t>TNT</w:t>
            </w:r>
            <w:r w:rsidR="00C01D1E" w:rsidRPr="00483884">
              <w:t>'</w:t>
            </w:r>
            <w:r w:rsidR="00BA2C1A" w:rsidRPr="00483884">
              <w:t xml:space="preserve">s </w:t>
            </w:r>
            <w:r w:rsidR="002A2882">
              <w:t>Terms</w:t>
            </w:r>
            <w:r w:rsidR="00C01D1E" w:rsidRPr="00483884">
              <w:t xml:space="preserve"> in writing. </w:t>
            </w:r>
          </w:p>
          <w:p w14:paraId="49C91825" w14:textId="09B22CA2" w:rsidR="00C01D1E" w:rsidRPr="00483884" w:rsidRDefault="00CC0929" w:rsidP="00601B91">
            <w:pPr>
              <w:jc w:val="both"/>
            </w:pPr>
            <w:r>
              <w:t>5</w:t>
            </w:r>
            <w:r w:rsidR="00C01D1E" w:rsidRPr="00483884">
              <w:t>.</w:t>
            </w:r>
            <w:r w:rsidR="00C01D1E" w:rsidRPr="00483884">
              <w:tab/>
              <w:t xml:space="preserve">Supplier shall bear any costs in relation to preparing and issuing offers. </w:t>
            </w:r>
            <w:r w:rsidR="00BA2C1A" w:rsidRPr="00483884">
              <w:t>TNT</w:t>
            </w:r>
            <w:r w:rsidR="00C01D1E" w:rsidRPr="00483884">
              <w:t xml:space="preserve"> is not obliged to make purchases and is free to procure similar goods and services from third parties.</w:t>
            </w:r>
          </w:p>
          <w:p w14:paraId="7A7CB806" w14:textId="77777777" w:rsidR="0072541E" w:rsidRPr="00483884" w:rsidRDefault="0072541E" w:rsidP="00601B91">
            <w:pPr>
              <w:jc w:val="both"/>
            </w:pPr>
          </w:p>
          <w:p w14:paraId="03591216" w14:textId="77777777" w:rsidR="0072541E" w:rsidRPr="00483884" w:rsidRDefault="0072541E" w:rsidP="00601B91">
            <w:pPr>
              <w:jc w:val="both"/>
              <w:rPr>
                <w:b/>
              </w:rPr>
            </w:pPr>
          </w:p>
          <w:p w14:paraId="1E63D067" w14:textId="77777777" w:rsidR="0072541E" w:rsidRPr="00483884" w:rsidRDefault="0072541E" w:rsidP="00601B91">
            <w:pPr>
              <w:jc w:val="both"/>
              <w:rPr>
                <w:b/>
              </w:rPr>
            </w:pPr>
          </w:p>
          <w:p w14:paraId="04562731" w14:textId="77777777" w:rsidR="0072541E" w:rsidRPr="00601B91" w:rsidRDefault="0072541E" w:rsidP="00601B91">
            <w:pPr>
              <w:jc w:val="both"/>
              <w:rPr>
                <w:b/>
              </w:rPr>
            </w:pPr>
            <w:r w:rsidRPr="00601B91">
              <w:rPr>
                <w:b/>
              </w:rPr>
              <w:t>Article 2. Applicable law</w:t>
            </w:r>
          </w:p>
          <w:p w14:paraId="6CFBD6CF" w14:textId="2DAC7972" w:rsidR="003341EF" w:rsidRPr="00483884" w:rsidRDefault="003341EF" w:rsidP="002A4962">
            <w:pPr>
              <w:pStyle w:val="ListParagraph"/>
              <w:numPr>
                <w:ilvl w:val="0"/>
                <w:numId w:val="2"/>
              </w:numPr>
              <w:ind w:left="13" w:firstLine="0"/>
              <w:contextualSpacing w:val="0"/>
              <w:jc w:val="both"/>
            </w:pPr>
            <w:r w:rsidRPr="00483884">
              <w:t xml:space="preserve">These Terms and the </w:t>
            </w:r>
            <w:r w:rsidR="000C3A0C">
              <w:t>Work order</w:t>
            </w:r>
            <w:r w:rsidRPr="00483884">
              <w:t xml:space="preserve"> are governed by and interpreted in accordance with the laws of the Russian Federation. Any disputes arising from the non-performance or improper performance by the Parties of their obligations are resolved in the claim procedure. The deadline for responding to any written complaint is 30 days. In case of non-resolution of disputes in the claim procedure, such disputes are referred to the Arbitration Court of Moscow.</w:t>
            </w:r>
          </w:p>
          <w:p w14:paraId="613B6B04" w14:textId="3F8567A6" w:rsidR="003341EF" w:rsidRPr="00483884" w:rsidRDefault="003341EF" w:rsidP="00601B91">
            <w:pPr>
              <w:pStyle w:val="ListParagraph"/>
              <w:ind w:left="13"/>
              <w:contextualSpacing w:val="0"/>
              <w:jc w:val="both"/>
            </w:pPr>
          </w:p>
          <w:p w14:paraId="7BE6140F" w14:textId="77777777" w:rsidR="003341EF" w:rsidRPr="00483884" w:rsidRDefault="003341EF" w:rsidP="00601B91">
            <w:pPr>
              <w:pStyle w:val="ListParagraph"/>
              <w:ind w:left="13"/>
              <w:contextualSpacing w:val="0"/>
              <w:jc w:val="both"/>
            </w:pPr>
          </w:p>
          <w:p w14:paraId="0776A7B3" w14:textId="1F6880FD" w:rsidR="0072541E" w:rsidRPr="00483884" w:rsidRDefault="0072541E" w:rsidP="002A4962">
            <w:pPr>
              <w:pStyle w:val="ListParagraph"/>
              <w:numPr>
                <w:ilvl w:val="0"/>
                <w:numId w:val="2"/>
              </w:numPr>
              <w:ind w:left="13" w:firstLine="0"/>
              <w:contextualSpacing w:val="0"/>
              <w:jc w:val="both"/>
            </w:pPr>
            <w:r w:rsidRPr="00483884">
              <w:t xml:space="preserve">Supplier shall comply with </w:t>
            </w:r>
            <w:r w:rsidR="00685B89" w:rsidRPr="00483884">
              <w:t>Annex</w:t>
            </w:r>
            <w:r w:rsidRPr="00483884">
              <w:t xml:space="preserve"> A (Compliance requirements).</w:t>
            </w:r>
          </w:p>
          <w:p w14:paraId="3FD8B901" w14:textId="77777777" w:rsidR="003341EF" w:rsidRPr="00483884" w:rsidRDefault="003341EF" w:rsidP="00601B91">
            <w:pPr>
              <w:pStyle w:val="ListParagraph"/>
              <w:ind w:left="13"/>
              <w:contextualSpacing w:val="0"/>
              <w:jc w:val="both"/>
            </w:pPr>
          </w:p>
          <w:p w14:paraId="4AC0CA5A" w14:textId="465CFF87" w:rsidR="0072541E" w:rsidRPr="00483884" w:rsidRDefault="0072541E" w:rsidP="00601B91">
            <w:pPr>
              <w:ind w:left="13"/>
              <w:jc w:val="both"/>
            </w:pPr>
            <w:r w:rsidRPr="00483884">
              <w:t>3.</w:t>
            </w:r>
            <w:r w:rsidRPr="00483884">
              <w:tab/>
              <w:t xml:space="preserve">Supplier shall compensate </w:t>
            </w:r>
            <w:r w:rsidR="003341EF" w:rsidRPr="00483884">
              <w:t>TNT</w:t>
            </w:r>
            <w:r w:rsidRPr="00483884">
              <w:t xml:space="preserve"> for the costs and damage in relation to Supplier, Goods or Services violating the law, </w:t>
            </w:r>
            <w:r w:rsidR="00685B89" w:rsidRPr="00483884">
              <w:t xml:space="preserve">Annex </w:t>
            </w:r>
            <w:r w:rsidRPr="00483884">
              <w:t>A (Compliance requirements) or rights of third parties</w:t>
            </w:r>
            <w:r w:rsidR="003341EF" w:rsidRPr="00483884">
              <w:t>.</w:t>
            </w:r>
          </w:p>
          <w:p w14:paraId="197E4B5E" w14:textId="77777777" w:rsidR="003341EF" w:rsidRPr="00483884" w:rsidRDefault="003341EF" w:rsidP="00601B91">
            <w:pPr>
              <w:ind w:left="13"/>
              <w:jc w:val="both"/>
              <w:rPr>
                <w:b/>
              </w:rPr>
            </w:pPr>
          </w:p>
          <w:p w14:paraId="43FAFEAE" w14:textId="77777777" w:rsidR="009A710D" w:rsidRPr="00601B91" w:rsidRDefault="009A710D" w:rsidP="00601B91">
            <w:pPr>
              <w:ind w:left="13"/>
              <w:jc w:val="both"/>
              <w:rPr>
                <w:b/>
              </w:rPr>
            </w:pPr>
            <w:r w:rsidRPr="00601B91">
              <w:rPr>
                <w:b/>
              </w:rPr>
              <w:t>Article 3. Goods</w:t>
            </w:r>
          </w:p>
          <w:p w14:paraId="0F0936E0" w14:textId="3A83A2AA" w:rsidR="009A710D" w:rsidRPr="00483884" w:rsidRDefault="009A710D" w:rsidP="00601B91">
            <w:pPr>
              <w:ind w:left="13"/>
              <w:jc w:val="both"/>
            </w:pPr>
            <w:r w:rsidRPr="00483884">
              <w:t xml:space="preserve">1. The Supplier undertakes to deliver the Goods in accordance with </w:t>
            </w:r>
            <w:r w:rsidR="000C3A0C">
              <w:t>Work order</w:t>
            </w:r>
            <w:r w:rsidRPr="00483884">
              <w:t>.</w:t>
            </w:r>
          </w:p>
          <w:p w14:paraId="5CB5C746" w14:textId="4E9EE830" w:rsidR="001D470E" w:rsidRDefault="009A710D" w:rsidP="00601B91">
            <w:pPr>
              <w:ind w:left="13"/>
              <w:jc w:val="both"/>
            </w:pPr>
            <w:r w:rsidRPr="00483884">
              <w:t xml:space="preserve">2. Any time periods specified in </w:t>
            </w:r>
            <w:r w:rsidR="001D470E">
              <w:t>Work order</w:t>
            </w:r>
            <w:r w:rsidRPr="00483884">
              <w:t xml:space="preserve"> are fixed. </w:t>
            </w:r>
            <w:r w:rsidR="00407546">
              <w:t>F</w:t>
            </w:r>
            <w:r w:rsidRPr="00483884">
              <w:t>or international deliveries, a mandatory condition is that all Goods must be delivered under the terms of DDP Incoterms 2020, indicating the place of delivery</w:t>
            </w:r>
            <w:r w:rsidR="00407546">
              <w:t>.</w:t>
            </w:r>
          </w:p>
          <w:p w14:paraId="413E52E7" w14:textId="77777777" w:rsidR="00407546" w:rsidRPr="00483884" w:rsidRDefault="00407546" w:rsidP="00601B91">
            <w:pPr>
              <w:ind w:left="13"/>
              <w:jc w:val="both"/>
            </w:pPr>
          </w:p>
          <w:p w14:paraId="3B7FC0EC" w14:textId="6AFB8187" w:rsidR="009A710D" w:rsidRPr="00483884" w:rsidRDefault="009A710D" w:rsidP="00601B91">
            <w:pPr>
              <w:ind w:left="13"/>
              <w:jc w:val="both"/>
            </w:pPr>
            <w:r w:rsidRPr="00483884">
              <w:t>3. The Supplier warrants TNT that (</w:t>
            </w:r>
            <w:proofErr w:type="spellStart"/>
            <w:r w:rsidRPr="00483884">
              <w:t>i</w:t>
            </w:r>
            <w:proofErr w:type="spellEnd"/>
            <w:r w:rsidRPr="00483884">
              <w:t xml:space="preserve">) the ownership of the Goods transfers to TNT in place of delivery after signing the act of acceptance of Goods, the Goods are not under arrest or pledged and are free from rights of third parties; (ii) Goods of good quality and is free of defects of material and defects; (iii) the Goods shall comply with </w:t>
            </w:r>
            <w:r w:rsidR="001D470E">
              <w:t>Work order</w:t>
            </w:r>
            <w:r w:rsidRPr="00483884">
              <w:t xml:space="preserve">; and (iv) if agreed by the parties, Goods are delivered for </w:t>
            </w:r>
            <w:r w:rsidRPr="00483884">
              <w:lastRenderedPageBreak/>
              <w:t xml:space="preserve">certain purposes. This warranty applies for a period of twenty-four months after the date the unit (Good) is put into use by TNT (without prejudice to </w:t>
            </w:r>
            <w:r w:rsidR="00685B89" w:rsidRPr="00483884">
              <w:t>TNT</w:t>
            </w:r>
            <w:r w:rsidRPr="00483884">
              <w:t xml:space="preserve">' right to claim damages). </w:t>
            </w:r>
          </w:p>
          <w:p w14:paraId="483C5A44" w14:textId="77777777" w:rsidR="009A710D" w:rsidRPr="00483884" w:rsidRDefault="009A710D" w:rsidP="00CC0929">
            <w:pPr>
              <w:jc w:val="both"/>
            </w:pPr>
          </w:p>
          <w:p w14:paraId="29285D32" w14:textId="5D3CB153" w:rsidR="009A710D" w:rsidRPr="00483884" w:rsidRDefault="009A710D" w:rsidP="002A4962">
            <w:pPr>
              <w:pStyle w:val="ListParagraph"/>
              <w:numPr>
                <w:ilvl w:val="0"/>
                <w:numId w:val="3"/>
              </w:numPr>
              <w:ind w:left="13" w:firstLine="0"/>
              <w:contextualSpacing w:val="0"/>
              <w:jc w:val="both"/>
            </w:pPr>
            <w:r w:rsidRPr="00483884">
              <w:t xml:space="preserve">The Supplier must comply with the applicable laws, product requirements, or TNT requirements for the Goods. </w:t>
            </w:r>
            <w:r w:rsidR="0055292A" w:rsidRPr="00483884">
              <w:t>The Supplier shall refrain from any actions that may adversely affect the good name and reputation of TNT</w:t>
            </w:r>
            <w:r w:rsidRPr="00483884">
              <w:t>.</w:t>
            </w:r>
          </w:p>
          <w:p w14:paraId="62D93E19" w14:textId="77777777" w:rsidR="009A710D" w:rsidRPr="00483884" w:rsidRDefault="009A710D" w:rsidP="00601B91">
            <w:pPr>
              <w:pStyle w:val="ListParagraph"/>
              <w:ind w:left="13"/>
              <w:contextualSpacing w:val="0"/>
              <w:jc w:val="both"/>
            </w:pPr>
          </w:p>
          <w:p w14:paraId="3D2A950A" w14:textId="2F7D37B8" w:rsidR="0055292A" w:rsidRPr="00483884" w:rsidRDefault="0055292A" w:rsidP="002A4962">
            <w:pPr>
              <w:pStyle w:val="ListParagraph"/>
              <w:numPr>
                <w:ilvl w:val="0"/>
                <w:numId w:val="3"/>
              </w:numPr>
              <w:ind w:left="13" w:firstLine="0"/>
              <w:contextualSpacing w:val="0"/>
              <w:jc w:val="both"/>
            </w:pPr>
            <w:r w:rsidRPr="00483884">
              <w:t xml:space="preserve">Supplier shall promptly inform TNT if Supplier has reasons to expect that it will fail to comply with the present Terms or </w:t>
            </w:r>
            <w:r w:rsidR="00327E28">
              <w:t>the Work order</w:t>
            </w:r>
            <w:r w:rsidRPr="00483884">
              <w:t xml:space="preserve">. Should Supplier's performance be negatively affected by TNT' behavior, Supplier may only be excused after Supplier has complained to TNT about such behavior in writing. Supplier commits to have </w:t>
            </w:r>
            <w:proofErr w:type="gramStart"/>
            <w:r w:rsidRPr="00483884">
              <w:t>sufficient</w:t>
            </w:r>
            <w:proofErr w:type="gramEnd"/>
            <w:r w:rsidRPr="00483884">
              <w:t xml:space="preserve"> stock available for shipment to TNT before the date of </w:t>
            </w:r>
            <w:r w:rsidR="001D470E">
              <w:t>Work order</w:t>
            </w:r>
            <w:r w:rsidRPr="00483884">
              <w:t xml:space="preserve"> termination.</w:t>
            </w:r>
          </w:p>
          <w:p w14:paraId="0E37AC98" w14:textId="77777777" w:rsidR="009A710D" w:rsidRPr="00483884" w:rsidRDefault="009A710D" w:rsidP="00601B91">
            <w:pPr>
              <w:ind w:left="13"/>
              <w:jc w:val="both"/>
            </w:pPr>
          </w:p>
          <w:p w14:paraId="76931844" w14:textId="5237C689" w:rsidR="009A710D" w:rsidRPr="00483884" w:rsidRDefault="009A710D" w:rsidP="00601B91">
            <w:pPr>
              <w:ind w:left="13"/>
              <w:jc w:val="both"/>
            </w:pPr>
            <w:r w:rsidRPr="00483884">
              <w:t xml:space="preserve">6. TNT undertakes to immediately notify the Supplier of any defects in the Goods at the time of their detection. If such defects were discovered </w:t>
            </w:r>
            <w:r w:rsidR="00B95DB1" w:rsidRPr="00483884">
              <w:t xml:space="preserve">by </w:t>
            </w:r>
            <w:r w:rsidRPr="00483884">
              <w:t>TNT in the warranty period:</w:t>
            </w:r>
          </w:p>
          <w:p w14:paraId="1EE1C2CD" w14:textId="0582DCE3" w:rsidR="00B95DB1" w:rsidRPr="00483884" w:rsidRDefault="009A710D" w:rsidP="00601B91">
            <w:pPr>
              <w:ind w:left="13"/>
              <w:jc w:val="both"/>
            </w:pPr>
            <w:r w:rsidRPr="00483884">
              <w:t xml:space="preserve">a. </w:t>
            </w:r>
            <w:r w:rsidR="00B95DB1" w:rsidRPr="00483884">
              <w:t xml:space="preserve">Supplier shall be responsible for the repair or replacement of those units which fail the warranty (without prejudice to TNT' right to claim damages); </w:t>
            </w:r>
          </w:p>
          <w:p w14:paraId="7DD860C2" w14:textId="77777777" w:rsidR="00B95DB1" w:rsidRPr="00483884" w:rsidRDefault="00B95DB1" w:rsidP="00601B91">
            <w:pPr>
              <w:ind w:left="13"/>
              <w:jc w:val="both"/>
            </w:pPr>
          </w:p>
          <w:p w14:paraId="7C11D38C" w14:textId="6FED0F43" w:rsidR="009A710D" w:rsidRPr="00483884" w:rsidRDefault="00B95DB1" w:rsidP="002A4962">
            <w:pPr>
              <w:pStyle w:val="ListParagraph"/>
              <w:numPr>
                <w:ilvl w:val="0"/>
                <w:numId w:val="4"/>
              </w:numPr>
              <w:ind w:left="13" w:firstLine="0"/>
              <w:contextualSpacing w:val="0"/>
              <w:jc w:val="both"/>
            </w:pPr>
            <w:r w:rsidRPr="00483884">
              <w:t xml:space="preserve">TNT may rescind the </w:t>
            </w:r>
            <w:r w:rsidR="001D470E">
              <w:t>Work order</w:t>
            </w:r>
            <w:r w:rsidRPr="00483884">
              <w:t>, in which case Supplier shall promptly collect the Goods and refund to TNT the amounts paid for the removed Goods;</w:t>
            </w:r>
          </w:p>
          <w:p w14:paraId="29957271" w14:textId="271B431E" w:rsidR="00B95DB1" w:rsidRDefault="00B95DB1" w:rsidP="00601B91">
            <w:pPr>
              <w:pStyle w:val="ListParagraph"/>
              <w:ind w:left="13"/>
              <w:contextualSpacing w:val="0"/>
              <w:jc w:val="both"/>
            </w:pPr>
          </w:p>
          <w:p w14:paraId="5BEAA087" w14:textId="77777777" w:rsidR="00A5544E" w:rsidRPr="00483884" w:rsidRDefault="00A5544E" w:rsidP="00601B91">
            <w:pPr>
              <w:pStyle w:val="ListParagraph"/>
              <w:ind w:left="13"/>
              <w:contextualSpacing w:val="0"/>
              <w:jc w:val="both"/>
            </w:pPr>
          </w:p>
          <w:p w14:paraId="52ED9F4A" w14:textId="76A8FB56" w:rsidR="009A710D" w:rsidRPr="00483884" w:rsidRDefault="009A710D" w:rsidP="00601B91">
            <w:pPr>
              <w:ind w:left="13"/>
              <w:jc w:val="both"/>
            </w:pPr>
            <w:r w:rsidRPr="00483884">
              <w:t xml:space="preserve">c. TNT </w:t>
            </w:r>
            <w:r w:rsidR="00B95DB1" w:rsidRPr="00483884">
              <w:t xml:space="preserve">may conditionally accept the Goods, by noting such items of non-conformity in writing to Supplier and negotiate for a reduction in the purchase price consistent with the degree of non-conformity. If the reduction is not agreed upon by the parties within ten calendar days following TNT’ election to conditionally accept the Goods, TNT may rescind the </w:t>
            </w:r>
            <w:r w:rsidR="001D470E">
              <w:t>Work order</w:t>
            </w:r>
            <w:r w:rsidR="00B95DB1" w:rsidRPr="00483884">
              <w:t xml:space="preserve"> as provided in sub (b); and</w:t>
            </w:r>
          </w:p>
          <w:p w14:paraId="0104B66C" w14:textId="1DAD9434" w:rsidR="009A710D" w:rsidRPr="00483884" w:rsidRDefault="009A710D" w:rsidP="00601B91">
            <w:pPr>
              <w:ind w:left="13"/>
              <w:jc w:val="both"/>
            </w:pPr>
          </w:p>
          <w:p w14:paraId="3150A934" w14:textId="7E77F412" w:rsidR="00B95DB1" w:rsidRPr="00483884" w:rsidRDefault="00B95DB1" w:rsidP="00601B91">
            <w:pPr>
              <w:ind w:left="13"/>
              <w:jc w:val="both"/>
            </w:pPr>
          </w:p>
          <w:p w14:paraId="261CD987" w14:textId="77777777" w:rsidR="00B95DB1" w:rsidRPr="00483884" w:rsidRDefault="00B95DB1" w:rsidP="00A5544E">
            <w:pPr>
              <w:jc w:val="both"/>
            </w:pPr>
          </w:p>
          <w:p w14:paraId="7997135D" w14:textId="33CED63D" w:rsidR="003341EF" w:rsidRPr="00483884" w:rsidRDefault="009A710D" w:rsidP="002A4962">
            <w:pPr>
              <w:pStyle w:val="ListParagraph"/>
              <w:numPr>
                <w:ilvl w:val="0"/>
                <w:numId w:val="12"/>
              </w:numPr>
              <w:ind w:left="13" w:firstLine="0"/>
              <w:contextualSpacing w:val="0"/>
              <w:jc w:val="both"/>
            </w:pPr>
            <w:r w:rsidRPr="00483884">
              <w:t>use any other remedy available to TNT in accordance with applicable law.</w:t>
            </w:r>
          </w:p>
          <w:p w14:paraId="5F9E1D44" w14:textId="0BA6203E" w:rsidR="00B95DB1" w:rsidRDefault="00B95DB1" w:rsidP="00601B91">
            <w:pPr>
              <w:pStyle w:val="ListParagraph"/>
              <w:ind w:left="1070"/>
              <w:contextualSpacing w:val="0"/>
              <w:jc w:val="both"/>
              <w:rPr>
                <w:b/>
              </w:rPr>
            </w:pPr>
          </w:p>
          <w:p w14:paraId="7F2FA9C2" w14:textId="77777777" w:rsidR="00EE7C9A" w:rsidRPr="00483884" w:rsidRDefault="00EE7C9A" w:rsidP="00601B91">
            <w:pPr>
              <w:pStyle w:val="ListParagraph"/>
              <w:ind w:left="1070"/>
              <w:contextualSpacing w:val="0"/>
              <w:jc w:val="both"/>
              <w:rPr>
                <w:b/>
              </w:rPr>
            </w:pPr>
          </w:p>
          <w:p w14:paraId="504D8460" w14:textId="77777777" w:rsidR="00B95DB1" w:rsidRPr="00483884" w:rsidRDefault="00B95DB1" w:rsidP="00601B91">
            <w:pPr>
              <w:pStyle w:val="ListParagraph"/>
              <w:ind w:left="1070"/>
              <w:contextualSpacing w:val="0"/>
              <w:jc w:val="both"/>
              <w:rPr>
                <w:b/>
              </w:rPr>
            </w:pPr>
          </w:p>
          <w:p w14:paraId="5D0C8BC8" w14:textId="725AD0D6" w:rsidR="00EE7C9A" w:rsidRPr="00EE7C9A" w:rsidRDefault="00376706" w:rsidP="00EE7C9A">
            <w:pPr>
              <w:pStyle w:val="ListParagraph"/>
              <w:ind w:left="13"/>
              <w:contextualSpacing w:val="0"/>
              <w:jc w:val="both"/>
              <w:rPr>
                <w:b/>
              </w:rPr>
            </w:pPr>
            <w:r w:rsidRPr="00601B91">
              <w:rPr>
                <w:b/>
              </w:rPr>
              <w:t>Article 4. Services</w:t>
            </w:r>
          </w:p>
          <w:p w14:paraId="34E0D595" w14:textId="1B8C3F21" w:rsidR="00376706" w:rsidRPr="00483884" w:rsidRDefault="00376706" w:rsidP="002A4962">
            <w:pPr>
              <w:pStyle w:val="ListParagraph"/>
              <w:numPr>
                <w:ilvl w:val="0"/>
                <w:numId w:val="5"/>
              </w:numPr>
              <w:ind w:left="13" w:firstLine="0"/>
              <w:contextualSpacing w:val="0"/>
              <w:jc w:val="both"/>
            </w:pPr>
            <w:r w:rsidRPr="00483884">
              <w:t xml:space="preserve">Supplier shall provide the Services in accordance with the </w:t>
            </w:r>
            <w:r w:rsidR="001D470E">
              <w:t>Work order</w:t>
            </w:r>
            <w:r w:rsidRPr="00483884">
              <w:t xml:space="preserve">. Supplier shall perform the Services in a good, workmanlike manner in accordance with the highest standards of Supplier's profession and such other industry standards as may be applicable to services of this kind. </w:t>
            </w:r>
          </w:p>
          <w:p w14:paraId="4EBA2A5D" w14:textId="77777777" w:rsidR="00376706" w:rsidRPr="00483884" w:rsidRDefault="00376706" w:rsidP="00601B91">
            <w:pPr>
              <w:ind w:left="13"/>
              <w:jc w:val="both"/>
            </w:pPr>
          </w:p>
          <w:p w14:paraId="306E78CA" w14:textId="0D1736C1" w:rsidR="00376706" w:rsidRPr="00483884" w:rsidRDefault="00376706" w:rsidP="00601B91">
            <w:pPr>
              <w:pStyle w:val="ListParagraph"/>
              <w:ind w:left="13"/>
              <w:contextualSpacing w:val="0"/>
              <w:jc w:val="both"/>
            </w:pPr>
            <w:r w:rsidRPr="00483884">
              <w:t>2.</w:t>
            </w:r>
            <w:r w:rsidRPr="00483884">
              <w:tab/>
              <w:t xml:space="preserve">Any time periods mentioned in the </w:t>
            </w:r>
            <w:r w:rsidR="001D470E">
              <w:t>Work order</w:t>
            </w:r>
            <w:r w:rsidRPr="00483884">
              <w:t xml:space="preserve"> are firm. </w:t>
            </w:r>
          </w:p>
          <w:p w14:paraId="7DCD75F4" w14:textId="5D261A7C" w:rsidR="00376706" w:rsidRPr="00483884" w:rsidRDefault="00376706" w:rsidP="00601B91">
            <w:pPr>
              <w:pStyle w:val="ListParagraph"/>
              <w:ind w:left="13"/>
              <w:contextualSpacing w:val="0"/>
              <w:jc w:val="both"/>
            </w:pPr>
            <w:r w:rsidRPr="00483884">
              <w:t>3.</w:t>
            </w:r>
            <w:r w:rsidRPr="00483884">
              <w:tab/>
              <w:t>If Services are agreed to be provided for a specific context or purpose, such Services must be suitable for that context or purpose.</w:t>
            </w:r>
          </w:p>
          <w:p w14:paraId="4E330A6D" w14:textId="68370A92" w:rsidR="00376706" w:rsidRPr="00483884" w:rsidRDefault="00376706" w:rsidP="00601B91">
            <w:pPr>
              <w:pStyle w:val="ListParagraph"/>
              <w:ind w:left="13"/>
              <w:contextualSpacing w:val="0"/>
              <w:jc w:val="both"/>
            </w:pPr>
            <w:r w:rsidRPr="00483884">
              <w:t>4.</w:t>
            </w:r>
            <w:r w:rsidRPr="00483884">
              <w:tab/>
              <w:t xml:space="preserve">Supplier shall comply with the law applicable to itself, the Services, or TNT in respect of the Services. Supplier shall refrain from any actions that may adversely affect the good name and reputation of </w:t>
            </w:r>
            <w:r w:rsidR="00685B89" w:rsidRPr="00483884">
              <w:t>TNT</w:t>
            </w:r>
            <w:r w:rsidRPr="00483884">
              <w:t xml:space="preserve">. Supplier shall </w:t>
            </w:r>
            <w:r w:rsidRPr="00483884">
              <w:lastRenderedPageBreak/>
              <w:t xml:space="preserve">immediately upon </w:t>
            </w:r>
            <w:r w:rsidR="00685B89" w:rsidRPr="00483884">
              <w:t>TNT</w:t>
            </w:r>
            <w:r w:rsidRPr="00483884">
              <w:t>’</w:t>
            </w:r>
            <w:r w:rsidR="00685B89" w:rsidRPr="00483884">
              <w:t>s</w:t>
            </w:r>
            <w:r w:rsidRPr="00483884">
              <w:t xml:space="preserve"> written request replace individual personnel involved in the performance of the Services.</w:t>
            </w:r>
          </w:p>
          <w:p w14:paraId="77BC2399" w14:textId="07AE9E7F" w:rsidR="00376706" w:rsidRPr="00483884" w:rsidRDefault="00376706" w:rsidP="00601B91">
            <w:pPr>
              <w:pStyle w:val="ListParagraph"/>
              <w:ind w:left="13"/>
              <w:contextualSpacing w:val="0"/>
              <w:jc w:val="both"/>
            </w:pPr>
          </w:p>
          <w:p w14:paraId="5103268F" w14:textId="00EB0D2D" w:rsidR="00376706" w:rsidRPr="00483884" w:rsidRDefault="00376706" w:rsidP="00601B91">
            <w:pPr>
              <w:pStyle w:val="ListParagraph"/>
              <w:ind w:left="13"/>
              <w:contextualSpacing w:val="0"/>
              <w:jc w:val="both"/>
            </w:pPr>
          </w:p>
          <w:p w14:paraId="546526ED" w14:textId="4E9C3A41" w:rsidR="00376706" w:rsidRDefault="00376706" w:rsidP="00601B91">
            <w:pPr>
              <w:pStyle w:val="ListParagraph"/>
              <w:ind w:left="13"/>
              <w:contextualSpacing w:val="0"/>
              <w:jc w:val="both"/>
            </w:pPr>
          </w:p>
          <w:p w14:paraId="464BB706" w14:textId="76537C01" w:rsidR="00376706" w:rsidRPr="00483884" w:rsidRDefault="00376706" w:rsidP="002A4962">
            <w:pPr>
              <w:pStyle w:val="ListParagraph"/>
              <w:numPr>
                <w:ilvl w:val="0"/>
                <w:numId w:val="6"/>
              </w:numPr>
              <w:ind w:left="13" w:firstLine="0"/>
              <w:contextualSpacing w:val="0"/>
              <w:jc w:val="both"/>
            </w:pPr>
            <w:r w:rsidRPr="00483884">
              <w:t xml:space="preserve">Any </w:t>
            </w:r>
            <w:r w:rsidR="002A2882">
              <w:t>Terms</w:t>
            </w:r>
            <w:r w:rsidRPr="00483884">
              <w:t xml:space="preserve"> intends to create an independent contractor relationship. TNT is interested only in the results of Supplier's Services. Supplier is fully responsible for the correct performance of the Services, its’ quality and terms, stipulated in </w:t>
            </w:r>
            <w:r w:rsidR="001D470E">
              <w:t>Work order</w:t>
            </w:r>
            <w:r w:rsidRPr="00483884">
              <w:t xml:space="preserve">. Supplier shall perform the Services acting in accordance with the guidelines and work processes as set out by TNT. </w:t>
            </w:r>
          </w:p>
          <w:p w14:paraId="55E7BC8B" w14:textId="363911CA" w:rsidR="00376706" w:rsidRPr="00483884" w:rsidRDefault="00376706" w:rsidP="00601B91">
            <w:pPr>
              <w:pStyle w:val="ListParagraph"/>
              <w:ind w:left="13"/>
              <w:contextualSpacing w:val="0"/>
              <w:jc w:val="both"/>
            </w:pPr>
          </w:p>
          <w:p w14:paraId="68676D17" w14:textId="77777777" w:rsidR="00601B91" w:rsidRPr="00483884" w:rsidRDefault="00601B91" w:rsidP="001D470E">
            <w:pPr>
              <w:jc w:val="both"/>
            </w:pPr>
          </w:p>
          <w:p w14:paraId="5307144B" w14:textId="0807FB9E" w:rsidR="00376706" w:rsidRPr="00483884" w:rsidRDefault="00376706" w:rsidP="002A4962">
            <w:pPr>
              <w:pStyle w:val="ListParagraph"/>
              <w:numPr>
                <w:ilvl w:val="0"/>
                <w:numId w:val="6"/>
              </w:numPr>
              <w:ind w:left="13" w:firstLine="0"/>
              <w:contextualSpacing w:val="0"/>
              <w:jc w:val="both"/>
            </w:pPr>
            <w:r w:rsidRPr="00483884">
              <w:t xml:space="preserve">When working at a TNT' site, Supplier and the persons working for it must comply with the reasonable safety and security requirements of TNT, including the wearing of identification badges on the site and obtaining the prior consent of TNT before connecting any hardware or peripheral devices to the </w:t>
            </w:r>
            <w:r w:rsidR="00685B89" w:rsidRPr="00483884">
              <w:t>TNT</w:t>
            </w:r>
            <w:r w:rsidRPr="00483884">
              <w:t xml:space="preserve"> network. </w:t>
            </w:r>
          </w:p>
          <w:p w14:paraId="59B157D4" w14:textId="5F6E7447" w:rsidR="00376706" w:rsidRPr="00483884" w:rsidRDefault="00376706" w:rsidP="00601B91">
            <w:pPr>
              <w:pStyle w:val="ListParagraph"/>
              <w:ind w:left="13"/>
              <w:contextualSpacing w:val="0"/>
              <w:jc w:val="both"/>
            </w:pPr>
          </w:p>
          <w:p w14:paraId="51A250BF" w14:textId="7290AE79" w:rsidR="00376706" w:rsidRPr="00483884" w:rsidRDefault="00376706" w:rsidP="00601B91">
            <w:pPr>
              <w:jc w:val="both"/>
            </w:pPr>
          </w:p>
          <w:p w14:paraId="5B007E82" w14:textId="3885D0F0" w:rsidR="00376706" w:rsidRPr="00483884" w:rsidRDefault="00841E91" w:rsidP="00601B91">
            <w:pPr>
              <w:pStyle w:val="ListParagraph"/>
              <w:ind w:left="13"/>
              <w:contextualSpacing w:val="0"/>
              <w:jc w:val="both"/>
            </w:pPr>
            <w:r w:rsidRPr="00483884">
              <w:t>7</w:t>
            </w:r>
            <w:r w:rsidR="00376706" w:rsidRPr="00483884">
              <w:t>.</w:t>
            </w:r>
            <w:r w:rsidR="00376706" w:rsidRPr="00483884">
              <w:tab/>
              <w:t xml:space="preserve">Independently of when </w:t>
            </w:r>
            <w:r w:rsidR="008430CD" w:rsidRPr="00483884">
              <w:t>TNT</w:t>
            </w:r>
            <w:r w:rsidR="00376706" w:rsidRPr="00483884">
              <w:t xml:space="preserve"> complains about any lacking quality of Services: if any </w:t>
            </w:r>
            <w:r w:rsidR="008430CD" w:rsidRPr="00483884">
              <w:t>S</w:t>
            </w:r>
            <w:r w:rsidR="00376706" w:rsidRPr="00483884">
              <w:t xml:space="preserve">ervices have not been provided in accordance with the </w:t>
            </w:r>
            <w:r w:rsidR="001D470E">
              <w:t>Work order</w:t>
            </w:r>
            <w:r w:rsidR="00376706" w:rsidRPr="00483884">
              <w:t xml:space="preserve">, Supplier shall remedy the failure and its consequences. </w:t>
            </w:r>
          </w:p>
          <w:p w14:paraId="4074031A" w14:textId="19075AC6" w:rsidR="00B95DB1" w:rsidRPr="00483884" w:rsidRDefault="00841E91" w:rsidP="00601B91">
            <w:pPr>
              <w:pStyle w:val="ListParagraph"/>
              <w:ind w:left="13"/>
              <w:contextualSpacing w:val="0"/>
              <w:jc w:val="both"/>
            </w:pPr>
            <w:r w:rsidRPr="00483884">
              <w:t>8</w:t>
            </w:r>
            <w:r w:rsidR="00376706" w:rsidRPr="00483884">
              <w:t>.</w:t>
            </w:r>
            <w:r w:rsidR="00376706" w:rsidRPr="00483884">
              <w:tab/>
            </w:r>
            <w:r w:rsidR="008430CD" w:rsidRPr="00483884">
              <w:t>In case</w:t>
            </w:r>
            <w:r w:rsidR="00376706" w:rsidRPr="00483884">
              <w:t xml:space="preserve"> </w:t>
            </w:r>
            <w:r w:rsidR="008430CD" w:rsidRPr="00483884">
              <w:t>of</w:t>
            </w:r>
            <w:r w:rsidR="00376706" w:rsidRPr="00483884">
              <w:t xml:space="preserve"> termination</w:t>
            </w:r>
            <w:r w:rsidR="008430CD" w:rsidRPr="00483884">
              <w:t xml:space="preserve"> of </w:t>
            </w:r>
            <w:r w:rsidR="001D470E">
              <w:t>Work order</w:t>
            </w:r>
            <w:r w:rsidR="00376706" w:rsidRPr="00483884">
              <w:t xml:space="preserve">, Supplier will promptly cease performance, give access to Services in progress, avoid unreasonable interference with others, and take reasonable steps to allow </w:t>
            </w:r>
            <w:r w:rsidR="008430CD" w:rsidRPr="00483884">
              <w:t>TNT</w:t>
            </w:r>
            <w:r w:rsidR="00376706" w:rsidRPr="00483884">
              <w:t xml:space="preserve"> to complete the Services, including turning over all documentation for such Services and materials which were to be supplied in connection with </w:t>
            </w:r>
            <w:r w:rsidR="001D470E">
              <w:t>the Work order</w:t>
            </w:r>
            <w:r w:rsidR="00C003AD" w:rsidRPr="00483884">
              <w:t>.</w:t>
            </w:r>
          </w:p>
          <w:p w14:paraId="5776690C" w14:textId="74A8D948" w:rsidR="00C003AD" w:rsidRPr="00483884" w:rsidRDefault="00C003AD" w:rsidP="00601B91">
            <w:pPr>
              <w:pStyle w:val="ListParagraph"/>
              <w:ind w:left="13"/>
              <w:contextualSpacing w:val="0"/>
              <w:jc w:val="both"/>
            </w:pPr>
          </w:p>
          <w:p w14:paraId="0CA49CE4" w14:textId="22238283" w:rsidR="00C003AD" w:rsidRPr="00483884" w:rsidRDefault="00C003AD" w:rsidP="00601B91">
            <w:pPr>
              <w:pStyle w:val="ListParagraph"/>
              <w:ind w:left="13"/>
              <w:contextualSpacing w:val="0"/>
              <w:jc w:val="both"/>
            </w:pPr>
          </w:p>
          <w:p w14:paraId="1B2187AF" w14:textId="77777777" w:rsidR="004961CA" w:rsidRPr="00483884" w:rsidRDefault="004961CA" w:rsidP="00601B91">
            <w:pPr>
              <w:jc w:val="both"/>
            </w:pPr>
          </w:p>
          <w:p w14:paraId="60AED51B" w14:textId="77777777" w:rsidR="00C003AD" w:rsidRPr="00601B91" w:rsidRDefault="00C003AD" w:rsidP="00601B91">
            <w:pPr>
              <w:pStyle w:val="ListParagraph"/>
              <w:ind w:left="13"/>
              <w:contextualSpacing w:val="0"/>
              <w:jc w:val="both"/>
              <w:rPr>
                <w:b/>
                <w:bCs/>
              </w:rPr>
            </w:pPr>
            <w:r w:rsidRPr="00601B91">
              <w:rPr>
                <w:b/>
                <w:bCs/>
              </w:rPr>
              <w:t>Article 5. Charges, taxes, invoices, payment</w:t>
            </w:r>
          </w:p>
          <w:p w14:paraId="6DE86171" w14:textId="5A2C4179" w:rsidR="00C003AD" w:rsidRPr="00483884" w:rsidRDefault="00C003AD" w:rsidP="00601B91">
            <w:pPr>
              <w:pStyle w:val="ListParagraph"/>
              <w:ind w:left="13"/>
              <w:contextualSpacing w:val="0"/>
              <w:jc w:val="both"/>
            </w:pPr>
            <w:r w:rsidRPr="00483884">
              <w:t xml:space="preserve">1. TNT undertakes to pay only for those Services and Goods that were </w:t>
            </w:r>
            <w:proofErr w:type="gramStart"/>
            <w:r w:rsidRPr="00483884">
              <w:t>actually rendered</w:t>
            </w:r>
            <w:proofErr w:type="gramEnd"/>
            <w:r w:rsidRPr="00483884">
              <w:t xml:space="preserve"> and delivered in accordance with the </w:t>
            </w:r>
            <w:r w:rsidR="001D470E">
              <w:t>Work order</w:t>
            </w:r>
            <w:r w:rsidRPr="00483884">
              <w:t>.</w:t>
            </w:r>
          </w:p>
          <w:p w14:paraId="06EF0FC9" w14:textId="3CB763B0" w:rsidR="00C003AD" w:rsidRPr="00483884" w:rsidRDefault="00C003AD" w:rsidP="00601B91">
            <w:pPr>
              <w:pStyle w:val="ListParagraph"/>
              <w:ind w:left="13"/>
              <w:contextualSpacing w:val="0"/>
              <w:jc w:val="both"/>
            </w:pPr>
            <w:r w:rsidRPr="00483884">
              <w:t>2. The price of Services and Goods includes all the costs of the Supplier, except for those that are additionally indicated in the</w:t>
            </w:r>
            <w:r w:rsidR="001D470E" w:rsidRPr="001D470E">
              <w:t xml:space="preserve"> </w:t>
            </w:r>
            <w:r w:rsidR="001D470E">
              <w:t>Work order</w:t>
            </w:r>
            <w:r w:rsidRPr="00483884">
              <w:t>. Additional costs of the Supplier are paid subject to justification and documentary evidence.</w:t>
            </w:r>
          </w:p>
          <w:p w14:paraId="0F0C4668" w14:textId="62782C81" w:rsidR="00C003AD" w:rsidRDefault="00C003AD" w:rsidP="00601B91">
            <w:pPr>
              <w:pStyle w:val="ListParagraph"/>
              <w:ind w:left="13"/>
              <w:contextualSpacing w:val="0"/>
              <w:jc w:val="both"/>
            </w:pPr>
          </w:p>
          <w:p w14:paraId="37503B56" w14:textId="77777777" w:rsidR="00024B7C" w:rsidRPr="00483884" w:rsidRDefault="00024B7C" w:rsidP="00601B91">
            <w:pPr>
              <w:pStyle w:val="ListParagraph"/>
              <w:ind w:left="13"/>
              <w:contextualSpacing w:val="0"/>
              <w:jc w:val="both"/>
            </w:pPr>
          </w:p>
          <w:p w14:paraId="1C3D3C82" w14:textId="1233F44E" w:rsidR="00C003AD" w:rsidRPr="00483884" w:rsidRDefault="00C003AD" w:rsidP="00601B91">
            <w:pPr>
              <w:pStyle w:val="ListParagraph"/>
              <w:ind w:left="13"/>
              <w:contextualSpacing w:val="0"/>
              <w:jc w:val="both"/>
            </w:pPr>
            <w:r w:rsidRPr="00483884">
              <w:t>3. The Supplier shall independently bear the costs in relation to the persons involved in the process of p</w:t>
            </w:r>
            <w:r w:rsidR="00024B7C">
              <w:t>erforming</w:t>
            </w:r>
            <w:r w:rsidRPr="00483884">
              <w:t xml:space="preserve"> Services and delivering Goods.</w:t>
            </w:r>
          </w:p>
          <w:p w14:paraId="7446FA53" w14:textId="751EC2D4" w:rsidR="00C003AD" w:rsidRPr="00483884" w:rsidRDefault="00C003AD" w:rsidP="00601B91">
            <w:pPr>
              <w:pStyle w:val="ListParagraph"/>
              <w:ind w:left="13"/>
              <w:contextualSpacing w:val="0"/>
              <w:jc w:val="both"/>
            </w:pPr>
            <w:r w:rsidRPr="00483884">
              <w:t xml:space="preserve">4. Unless otherwise agreed in the </w:t>
            </w:r>
            <w:r w:rsidR="00513A14">
              <w:t>Work order</w:t>
            </w:r>
            <w:r w:rsidRPr="00483884">
              <w:t>, payment for Services and Goods does not include VAT, but includes any other government charges in respect of Services and Goods. VAT must be specified in the settlement documents, primary documents and the invoice.</w:t>
            </w:r>
          </w:p>
          <w:p w14:paraId="61FE3DB5" w14:textId="5C6C9287" w:rsidR="00C003AD" w:rsidRPr="00483884" w:rsidRDefault="00C003AD" w:rsidP="00601B91">
            <w:pPr>
              <w:pStyle w:val="ListParagraph"/>
              <w:ind w:left="13"/>
              <w:contextualSpacing w:val="0"/>
              <w:jc w:val="both"/>
            </w:pPr>
            <w:r w:rsidRPr="00483884">
              <w:t>5. For Services: The Supplier issues a monthly report of services rendered, an appendix to the report of rendered services with details of services, an invoice for rendered services. The act of rendered services, the annex to the act, the invoice must provide with detailed information about the services and documentation of the corresponding expenses, as well as comply with the requirements for invoicing established by the legislation of the Russian Federation. At TNT's request, the Supplier is required to provide other additional documentation.</w:t>
            </w:r>
          </w:p>
          <w:p w14:paraId="4C3E29AC" w14:textId="136707B7" w:rsidR="00C003AD" w:rsidRDefault="00C003AD" w:rsidP="00601B91">
            <w:pPr>
              <w:pStyle w:val="ListParagraph"/>
              <w:ind w:left="13"/>
              <w:contextualSpacing w:val="0"/>
              <w:jc w:val="both"/>
            </w:pPr>
          </w:p>
          <w:p w14:paraId="719236D2" w14:textId="77777777" w:rsidR="00C003AD" w:rsidRPr="00483884" w:rsidRDefault="00C003AD" w:rsidP="00601B91">
            <w:pPr>
              <w:pStyle w:val="ListParagraph"/>
              <w:ind w:left="13"/>
              <w:contextualSpacing w:val="0"/>
              <w:jc w:val="both"/>
            </w:pPr>
            <w:r w:rsidRPr="00483884">
              <w:lastRenderedPageBreak/>
              <w:t xml:space="preserve">a. The services </w:t>
            </w:r>
            <w:proofErr w:type="gramStart"/>
            <w:r w:rsidRPr="00483884">
              <w:t>are considered to be</w:t>
            </w:r>
            <w:proofErr w:type="gramEnd"/>
            <w:r w:rsidRPr="00483884">
              <w:t xml:space="preserve"> rendered only after TNT signs the act of services rendered.</w:t>
            </w:r>
          </w:p>
          <w:p w14:paraId="114E0FFA" w14:textId="55EF9B25" w:rsidR="00C003AD" w:rsidRPr="00483884" w:rsidRDefault="00C003AD" w:rsidP="00601B91">
            <w:pPr>
              <w:pStyle w:val="ListParagraph"/>
              <w:ind w:left="13"/>
              <w:contextualSpacing w:val="0"/>
              <w:jc w:val="both"/>
            </w:pPr>
            <w:r w:rsidRPr="00483884">
              <w:t>b. If TNT does not agree with the data specified in the invoice or other documentation, TNT provides a reasonable written claim.</w:t>
            </w:r>
          </w:p>
          <w:p w14:paraId="641FC297" w14:textId="77777777" w:rsidR="00C003AD" w:rsidRPr="00483884" w:rsidRDefault="00C003AD" w:rsidP="00601B91">
            <w:pPr>
              <w:pStyle w:val="ListParagraph"/>
              <w:ind w:left="13"/>
              <w:contextualSpacing w:val="0"/>
              <w:jc w:val="both"/>
            </w:pPr>
          </w:p>
          <w:p w14:paraId="7AC79CB2" w14:textId="775C13FA" w:rsidR="00C003AD" w:rsidRPr="00483884" w:rsidRDefault="00C003AD" w:rsidP="002A4962">
            <w:pPr>
              <w:pStyle w:val="ListParagraph"/>
              <w:numPr>
                <w:ilvl w:val="0"/>
                <w:numId w:val="7"/>
              </w:numPr>
              <w:ind w:left="13" w:firstLine="0"/>
              <w:contextualSpacing w:val="0"/>
              <w:jc w:val="both"/>
            </w:pPr>
            <w:r w:rsidRPr="00483884">
              <w:t>If TNT refuses to sign the act of services, this is noted in such act. The grounds for refusal are set out by TNT directly in the act itself, or in a separate document.</w:t>
            </w:r>
          </w:p>
          <w:p w14:paraId="65012101" w14:textId="77777777" w:rsidR="00C003AD" w:rsidRPr="00483884" w:rsidRDefault="00C003AD" w:rsidP="00601B91">
            <w:pPr>
              <w:pStyle w:val="ListParagraph"/>
              <w:ind w:left="13"/>
              <w:contextualSpacing w:val="0"/>
              <w:jc w:val="both"/>
            </w:pPr>
          </w:p>
          <w:p w14:paraId="56D33F51" w14:textId="154ACB00" w:rsidR="00C003AD" w:rsidRPr="00483884" w:rsidRDefault="00C003AD" w:rsidP="002A4962">
            <w:pPr>
              <w:pStyle w:val="ListParagraph"/>
              <w:numPr>
                <w:ilvl w:val="0"/>
                <w:numId w:val="7"/>
              </w:numPr>
              <w:ind w:left="13" w:firstLine="0"/>
              <w:contextualSpacing w:val="0"/>
              <w:jc w:val="both"/>
            </w:pPr>
            <w:r w:rsidRPr="00483884">
              <w:t>If TNT provides a reasonable refusal to sign the act of services rendered, as well as if TNT has written objections to certain indicators of such an act, the Parties, within 5 (five) working days, make a single decision on the disputed issues and make changes to such an act, or specify the indicators in an additional document.</w:t>
            </w:r>
          </w:p>
          <w:p w14:paraId="58677D9D" w14:textId="77777777" w:rsidR="00C003AD" w:rsidRPr="00483884" w:rsidRDefault="00C003AD" w:rsidP="00601B91">
            <w:pPr>
              <w:ind w:left="13"/>
              <w:jc w:val="both"/>
            </w:pPr>
          </w:p>
          <w:p w14:paraId="0130DA93" w14:textId="64BE6143" w:rsidR="00C003AD" w:rsidRPr="00483884" w:rsidRDefault="00C003AD" w:rsidP="002A4962">
            <w:pPr>
              <w:pStyle w:val="ListParagraph"/>
              <w:numPr>
                <w:ilvl w:val="0"/>
                <w:numId w:val="13"/>
              </w:numPr>
              <w:ind w:left="13" w:firstLine="0"/>
              <w:contextualSpacing w:val="0"/>
              <w:jc w:val="both"/>
            </w:pPr>
            <w:r w:rsidRPr="00483884">
              <w:t xml:space="preserve">For Goods: Simultaneously with the delivery of the Goods, the Supplier undertakes to provide a set of shipping documents (invoice, </w:t>
            </w:r>
            <w:r w:rsidR="00A37CF0" w:rsidRPr="00483884">
              <w:t>consignment note</w:t>
            </w:r>
            <w:r w:rsidRPr="00483884">
              <w:t xml:space="preserve">, act of acceptance and transfer). The </w:t>
            </w:r>
            <w:r w:rsidR="00A37CF0" w:rsidRPr="00483884">
              <w:t>consignment note</w:t>
            </w:r>
            <w:r w:rsidRPr="00483884">
              <w:t>, invoice must provide detailed information about the delivered Goods and documentation of the relevant costs, as well as comply with the requirements for invoicing established by the legislation of the Russian Federation. Upon TNT's request, the Supplier must provide other additional documentation.</w:t>
            </w:r>
          </w:p>
          <w:p w14:paraId="4CC2B59F" w14:textId="76A632A2" w:rsidR="00A37CF0" w:rsidRPr="00483884" w:rsidRDefault="00A37CF0" w:rsidP="00601B91">
            <w:pPr>
              <w:pStyle w:val="ListParagraph"/>
              <w:ind w:left="13"/>
              <w:contextualSpacing w:val="0"/>
              <w:jc w:val="both"/>
            </w:pPr>
          </w:p>
          <w:p w14:paraId="60F17540" w14:textId="2A2BF098" w:rsidR="00A37CF0" w:rsidRPr="00483884" w:rsidRDefault="00A37CF0" w:rsidP="00601B91">
            <w:pPr>
              <w:pStyle w:val="ListParagraph"/>
              <w:ind w:left="13"/>
              <w:contextualSpacing w:val="0"/>
              <w:jc w:val="both"/>
            </w:pPr>
          </w:p>
          <w:p w14:paraId="72B9B09C" w14:textId="77777777" w:rsidR="00A37CF0" w:rsidRPr="00483884" w:rsidRDefault="00A37CF0" w:rsidP="00601B91">
            <w:pPr>
              <w:pStyle w:val="ListParagraph"/>
              <w:ind w:left="13"/>
              <w:contextualSpacing w:val="0"/>
              <w:jc w:val="both"/>
            </w:pPr>
          </w:p>
          <w:p w14:paraId="4A3DEC34" w14:textId="77777777" w:rsidR="00C003AD" w:rsidRPr="00483884" w:rsidRDefault="00C003AD" w:rsidP="00601B91">
            <w:pPr>
              <w:pStyle w:val="ListParagraph"/>
              <w:ind w:left="13"/>
              <w:contextualSpacing w:val="0"/>
              <w:jc w:val="both"/>
            </w:pPr>
            <w:r w:rsidRPr="00483884">
              <w:t>a. The goods are considered delivered only after the signing of the TNT act of transfer and acceptance of the Goods and the consignment note.</w:t>
            </w:r>
          </w:p>
          <w:p w14:paraId="449B6693" w14:textId="44BD5F04" w:rsidR="00C003AD" w:rsidRPr="00483884" w:rsidRDefault="00C003AD" w:rsidP="00601B91">
            <w:pPr>
              <w:pStyle w:val="ListParagraph"/>
              <w:ind w:left="13"/>
              <w:contextualSpacing w:val="0"/>
              <w:jc w:val="both"/>
            </w:pPr>
            <w:r w:rsidRPr="00483884">
              <w:t xml:space="preserve">b. If TNT does not agree with the data specified in the </w:t>
            </w:r>
            <w:r w:rsidR="00A37CF0" w:rsidRPr="00483884">
              <w:t>consignment note</w:t>
            </w:r>
            <w:r w:rsidRPr="00483884">
              <w:t>, invoice, TNT provides a reasonable written claim.</w:t>
            </w:r>
          </w:p>
          <w:p w14:paraId="2FF2EB34" w14:textId="77777777" w:rsidR="00A37CF0" w:rsidRPr="00483884" w:rsidRDefault="00A37CF0" w:rsidP="00601B91">
            <w:pPr>
              <w:pStyle w:val="ListParagraph"/>
              <w:ind w:left="13"/>
              <w:contextualSpacing w:val="0"/>
              <w:jc w:val="both"/>
            </w:pPr>
          </w:p>
          <w:p w14:paraId="18BAF8FC" w14:textId="77777777" w:rsidR="00C003AD" w:rsidRPr="00483884" w:rsidRDefault="00C003AD" w:rsidP="00601B91">
            <w:pPr>
              <w:pStyle w:val="ListParagraph"/>
              <w:ind w:left="13"/>
              <w:contextualSpacing w:val="0"/>
              <w:jc w:val="both"/>
            </w:pPr>
            <w:r w:rsidRPr="00483884">
              <w:t>c. TNT in case of refusal from signing the act of transfer and acceptance about it is made in this act. The grounds for refusal are set out by TNT directly in the act itself, or in a separate document.</w:t>
            </w:r>
          </w:p>
          <w:p w14:paraId="57EE9E62" w14:textId="15360010" w:rsidR="00C003AD" w:rsidRPr="00483884" w:rsidRDefault="00C003AD" w:rsidP="00601B91">
            <w:pPr>
              <w:pStyle w:val="ListParagraph"/>
              <w:ind w:left="13"/>
              <w:contextualSpacing w:val="0"/>
              <w:jc w:val="both"/>
            </w:pPr>
            <w:r w:rsidRPr="00483884">
              <w:t>d. If TNT provides a reasonable refusal to sign the act of acceptance and transfer, as well as if TNT has written objections to certain indicators of such an act, the Parties, within 5 (five) working days, make a single decision on the disputed issues and make changes to such an act, or specify the indicators in an additional document.</w:t>
            </w:r>
          </w:p>
          <w:p w14:paraId="53AD14F1" w14:textId="77777777" w:rsidR="00A37CF0" w:rsidRPr="00483884" w:rsidRDefault="00A37CF0" w:rsidP="00601B91">
            <w:pPr>
              <w:pStyle w:val="ListParagraph"/>
              <w:ind w:left="13"/>
              <w:contextualSpacing w:val="0"/>
              <w:jc w:val="both"/>
            </w:pPr>
          </w:p>
          <w:p w14:paraId="783EF056" w14:textId="53A1EEB6" w:rsidR="00C003AD" w:rsidRPr="00483884" w:rsidRDefault="00C003AD" w:rsidP="002A4962">
            <w:pPr>
              <w:pStyle w:val="ListParagraph"/>
              <w:numPr>
                <w:ilvl w:val="0"/>
                <w:numId w:val="8"/>
              </w:numPr>
              <w:ind w:left="13" w:firstLine="0"/>
              <w:contextualSpacing w:val="0"/>
              <w:jc w:val="both"/>
            </w:pPr>
            <w:r w:rsidRPr="00483884">
              <w:t>TNT undertakes to pay the non-disputed invoices within 45 days from the date of receipt and signing of the act of services rendered. However, TNT has the right to withhold payment in order to protect itself from the consequences of the Supplier's violation of these Terms and claims of third parties related to the Supplier's unfair behavior.</w:t>
            </w:r>
          </w:p>
          <w:p w14:paraId="14354A0A" w14:textId="2197122C" w:rsidR="00C003AD" w:rsidRPr="00483884" w:rsidRDefault="00C003AD" w:rsidP="00CC0929">
            <w:pPr>
              <w:jc w:val="both"/>
            </w:pPr>
            <w:r w:rsidRPr="00483884">
              <w:t>8. The day of payment for the Goods or Services is the date of the mark of the TNT bank on the payment order on the acceptance of the payment for execution.</w:t>
            </w:r>
          </w:p>
          <w:p w14:paraId="1BF556A9" w14:textId="77777777" w:rsidR="00B95DB1" w:rsidRPr="00483884" w:rsidRDefault="00B95DB1" w:rsidP="00601B91">
            <w:pPr>
              <w:jc w:val="both"/>
              <w:rPr>
                <w:b/>
              </w:rPr>
            </w:pPr>
          </w:p>
          <w:p w14:paraId="38284BC9" w14:textId="65101F3F" w:rsidR="007F3DCF" w:rsidRPr="00554080" w:rsidRDefault="007F3DCF" w:rsidP="00601B91">
            <w:pPr>
              <w:jc w:val="both"/>
              <w:rPr>
                <w:b/>
              </w:rPr>
            </w:pPr>
            <w:r w:rsidRPr="00554080">
              <w:rPr>
                <w:b/>
              </w:rPr>
              <w:t xml:space="preserve">Article 6 Confidentiality </w:t>
            </w:r>
          </w:p>
          <w:p w14:paraId="30B80DDD" w14:textId="2D0076D4" w:rsidR="007F3DCF" w:rsidRPr="00483884" w:rsidRDefault="007F3DCF" w:rsidP="00601B91">
            <w:pPr>
              <w:jc w:val="both"/>
            </w:pPr>
            <w:r w:rsidRPr="00483884">
              <w:t>1.</w:t>
            </w:r>
            <w:r w:rsidRPr="00483884">
              <w:tab/>
              <w:t xml:space="preserve">Each party (a "Recipient") shall treat as confidential any information relating to the other party (a "Provider") or its business ("Confidential Information"), not to use such Confidential Information other than for the performance of the obligations under this </w:t>
            </w:r>
            <w:r w:rsidR="002A2882">
              <w:t>Terms</w:t>
            </w:r>
            <w:r w:rsidRPr="00483884">
              <w:t xml:space="preserve">, and to cause any of its employees, agents or subcontractors to </w:t>
            </w:r>
            <w:r w:rsidRPr="00483884">
              <w:lastRenderedPageBreak/>
              <w:t>whom such Confidential Information is transmitted to be bound to the same obligation of confidentiality to which the Provider is bound.  The Recipient shall not communicate Confidential Information to any third party without the Provider's prior written consent.  In the event of any violation of this provision, the Provider shall be entitled to claim damages as provided in article 15 of Russian Federation Civil Code.</w:t>
            </w:r>
          </w:p>
          <w:p w14:paraId="1FF8B5EC" w14:textId="77777777" w:rsidR="007F3DCF" w:rsidRPr="00483884" w:rsidRDefault="007F3DCF" w:rsidP="00601B91">
            <w:pPr>
              <w:jc w:val="both"/>
            </w:pPr>
          </w:p>
          <w:p w14:paraId="2367E206" w14:textId="77777777" w:rsidR="007F3DCF" w:rsidRPr="00483884" w:rsidRDefault="007F3DCF" w:rsidP="00601B91">
            <w:pPr>
              <w:jc w:val="both"/>
            </w:pPr>
          </w:p>
          <w:p w14:paraId="6356B800" w14:textId="77777777" w:rsidR="007F3DCF" w:rsidRPr="00483884" w:rsidRDefault="007F3DCF" w:rsidP="00601B91">
            <w:pPr>
              <w:jc w:val="both"/>
            </w:pPr>
          </w:p>
          <w:p w14:paraId="10DDBE35" w14:textId="77777777" w:rsidR="007F3DCF" w:rsidRPr="00483884" w:rsidRDefault="007F3DCF" w:rsidP="00601B91">
            <w:pPr>
              <w:jc w:val="both"/>
            </w:pPr>
          </w:p>
          <w:p w14:paraId="25D65E42" w14:textId="77777777" w:rsidR="007F3DCF" w:rsidRPr="00483884" w:rsidRDefault="007F3DCF" w:rsidP="00601B91">
            <w:pPr>
              <w:jc w:val="both"/>
            </w:pPr>
          </w:p>
          <w:p w14:paraId="2BEAD01C" w14:textId="5194E1EC" w:rsidR="007F3DCF" w:rsidRPr="00483884" w:rsidRDefault="007F3DCF" w:rsidP="00601B91">
            <w:pPr>
              <w:jc w:val="both"/>
            </w:pPr>
            <w:r w:rsidRPr="00483884">
              <w:t>2.</w:t>
            </w:r>
            <w:r w:rsidRPr="00483884">
              <w:tab/>
              <w:t>The obligations in this clause sub 1 and 3 of clause 6 will not apply to information demonstrated to be: (</w:t>
            </w:r>
            <w:proofErr w:type="spellStart"/>
            <w:r w:rsidRPr="00483884">
              <w:t>i</w:t>
            </w:r>
            <w:proofErr w:type="spellEnd"/>
            <w:r w:rsidRPr="00483884">
              <w:t>) independently developed by the Recipient prior to receiving it; (ii) publicly known (other than through unauthorized disclosure by the Recipient or its employees, independent contractors, accountants, attorneys and other agents); or (iii) rightfully received by the Recipient from a third party without any obligation of confidentiality. The part claiming such exemption has the burden of proving its applicability.</w:t>
            </w:r>
          </w:p>
          <w:p w14:paraId="6A3E9C9C" w14:textId="166F2F71" w:rsidR="007F3DCF" w:rsidRPr="00483884" w:rsidRDefault="007F3DCF" w:rsidP="00601B91">
            <w:pPr>
              <w:jc w:val="both"/>
            </w:pPr>
          </w:p>
          <w:p w14:paraId="427BB587" w14:textId="77777777" w:rsidR="00543FB5" w:rsidRPr="00483884" w:rsidRDefault="00543FB5" w:rsidP="00601B91">
            <w:pPr>
              <w:jc w:val="both"/>
            </w:pPr>
          </w:p>
          <w:p w14:paraId="7F0AEFB9" w14:textId="5A4C1B27" w:rsidR="007F3DCF" w:rsidRPr="00483884" w:rsidRDefault="00543FB5" w:rsidP="00601B91">
            <w:pPr>
              <w:jc w:val="both"/>
            </w:pPr>
            <w:r w:rsidRPr="00483884">
              <w:t>3</w:t>
            </w:r>
            <w:r w:rsidR="007F3DCF" w:rsidRPr="00483884">
              <w:t>.</w:t>
            </w:r>
            <w:r w:rsidR="007F3DCF" w:rsidRPr="00483884">
              <w:tab/>
              <w:t xml:space="preserve">When this </w:t>
            </w:r>
            <w:r w:rsidR="002A2882">
              <w:t>Terms</w:t>
            </w:r>
            <w:r w:rsidR="00327E28" w:rsidRPr="00327E28">
              <w:t xml:space="preserve"> </w:t>
            </w:r>
            <w:r w:rsidR="00327E28">
              <w:t>or the Work order</w:t>
            </w:r>
            <w:r w:rsidR="007F3DCF" w:rsidRPr="00483884">
              <w:t xml:space="preserve"> terminates, upon the relevant Provider's request, the Recipient shall destroy or return to the Provider the Confidential Information of the Provider and provide it with certificates evidencing the return or destruction. However, a Recipient: (</w:t>
            </w:r>
            <w:proofErr w:type="spellStart"/>
            <w:r w:rsidR="007F3DCF" w:rsidRPr="00483884">
              <w:t>i</w:t>
            </w:r>
            <w:proofErr w:type="spellEnd"/>
            <w:r w:rsidR="007F3DCF" w:rsidRPr="00483884">
              <w:t xml:space="preserve">) may retain one copy solely for archival, audit, legal or regulatory purposes; and (ii) will not be required to search archived electronic back-up files of its computer systems for Confidential Information in order to purge it from its archived files; provided, however, that any Recipient must: (A) maintain confidentiality of the other party’s Confidential Information as if this </w:t>
            </w:r>
            <w:r w:rsidR="002A2882">
              <w:t>Terms</w:t>
            </w:r>
            <w:r w:rsidR="00327E28" w:rsidRPr="00327E28">
              <w:t xml:space="preserve"> </w:t>
            </w:r>
            <w:r w:rsidR="00327E28">
              <w:t>or the Work order</w:t>
            </w:r>
            <w:r w:rsidR="007F3DCF" w:rsidRPr="00483884">
              <w:t xml:space="preserve"> were still in effect; and (B) not use such retained Confidential Information for any other purpose. </w:t>
            </w:r>
          </w:p>
          <w:p w14:paraId="619B915A" w14:textId="77777777" w:rsidR="007F3DCF" w:rsidRPr="00483884" w:rsidRDefault="007F3DCF" w:rsidP="00601B91">
            <w:pPr>
              <w:jc w:val="both"/>
            </w:pPr>
          </w:p>
          <w:p w14:paraId="2824215C" w14:textId="77777777" w:rsidR="007F3DCF" w:rsidRPr="00483884" w:rsidRDefault="007F3DCF" w:rsidP="00601B91">
            <w:pPr>
              <w:jc w:val="both"/>
            </w:pPr>
          </w:p>
          <w:p w14:paraId="0D207CF9" w14:textId="77777777" w:rsidR="007F3DCF" w:rsidRPr="00483884" w:rsidRDefault="007F3DCF" w:rsidP="00601B91">
            <w:pPr>
              <w:jc w:val="both"/>
            </w:pPr>
          </w:p>
          <w:p w14:paraId="326718ED" w14:textId="77777777" w:rsidR="007F3DCF" w:rsidRPr="00483884" w:rsidRDefault="007F3DCF" w:rsidP="00601B91">
            <w:pPr>
              <w:jc w:val="both"/>
            </w:pPr>
          </w:p>
          <w:p w14:paraId="383405FA" w14:textId="77777777" w:rsidR="007F3DCF" w:rsidRPr="00483884" w:rsidRDefault="007F3DCF" w:rsidP="00601B91">
            <w:pPr>
              <w:jc w:val="both"/>
            </w:pPr>
          </w:p>
          <w:p w14:paraId="36A66E19" w14:textId="340DEAA0" w:rsidR="007F3DCF" w:rsidRDefault="007F3DCF" w:rsidP="00601B91">
            <w:pPr>
              <w:jc w:val="both"/>
            </w:pPr>
          </w:p>
          <w:p w14:paraId="14EECD0D" w14:textId="77777777" w:rsidR="00CC0929" w:rsidRPr="00483884" w:rsidRDefault="00CC0929" w:rsidP="00601B91">
            <w:pPr>
              <w:jc w:val="both"/>
            </w:pPr>
          </w:p>
          <w:p w14:paraId="70B3BEDE" w14:textId="70A2F806" w:rsidR="007F3DCF" w:rsidRPr="00483884" w:rsidRDefault="00543FB5" w:rsidP="00601B91">
            <w:pPr>
              <w:jc w:val="both"/>
              <w:rPr>
                <w:b/>
              </w:rPr>
            </w:pPr>
            <w:r w:rsidRPr="00483884">
              <w:t>4</w:t>
            </w:r>
            <w:r w:rsidR="007F3DCF" w:rsidRPr="00483884">
              <w:t>.</w:t>
            </w:r>
            <w:r w:rsidR="007F3DCF" w:rsidRPr="00483884">
              <w:tab/>
              <w:t>Supplier shall not reference TNT in any external communication without the prior written approval of TNT.</w:t>
            </w:r>
            <w:r w:rsidR="007F3DCF" w:rsidRPr="00483884">
              <w:rPr>
                <w:b/>
              </w:rPr>
              <w:t xml:space="preserve">   </w:t>
            </w:r>
          </w:p>
          <w:p w14:paraId="59DC165C" w14:textId="77777777" w:rsidR="00543FB5" w:rsidRPr="00483884" w:rsidRDefault="00543FB5" w:rsidP="00601B91">
            <w:pPr>
              <w:jc w:val="both"/>
              <w:rPr>
                <w:b/>
              </w:rPr>
            </w:pPr>
          </w:p>
          <w:p w14:paraId="5BEA5A0C" w14:textId="3712043A" w:rsidR="00543FB5" w:rsidRPr="00483884" w:rsidRDefault="00543FB5" w:rsidP="00601B91">
            <w:pPr>
              <w:jc w:val="both"/>
              <w:rPr>
                <w:b/>
              </w:rPr>
            </w:pPr>
          </w:p>
          <w:p w14:paraId="4938FD43" w14:textId="2A58C52A" w:rsidR="00543FB5" w:rsidRPr="00483884" w:rsidRDefault="00543FB5" w:rsidP="00601B91">
            <w:pPr>
              <w:jc w:val="both"/>
              <w:rPr>
                <w:b/>
              </w:rPr>
            </w:pPr>
          </w:p>
          <w:p w14:paraId="0F390A24" w14:textId="2D9BAA05" w:rsidR="00543FB5" w:rsidRPr="00554080" w:rsidRDefault="00543FB5" w:rsidP="00601B91">
            <w:pPr>
              <w:jc w:val="both"/>
              <w:rPr>
                <w:b/>
              </w:rPr>
            </w:pPr>
            <w:r w:rsidRPr="00554080">
              <w:rPr>
                <w:b/>
              </w:rPr>
              <w:t>Article 7. Intellectual property</w:t>
            </w:r>
          </w:p>
          <w:p w14:paraId="1A46C964" w14:textId="03AFA2EB" w:rsidR="00543FB5" w:rsidRPr="00483884" w:rsidRDefault="00543FB5" w:rsidP="00601B91">
            <w:pPr>
              <w:jc w:val="both"/>
            </w:pPr>
            <w:r w:rsidRPr="00483884">
              <w:t>1.</w:t>
            </w:r>
            <w:r w:rsidRPr="00483884">
              <w:tab/>
              <w:t>Supplier will remain the owner of all its pre-existing intellectual property rights.</w:t>
            </w:r>
          </w:p>
          <w:p w14:paraId="28A8D1A7" w14:textId="77777777" w:rsidR="00543FB5" w:rsidRPr="00483884" w:rsidRDefault="00543FB5" w:rsidP="00601B91">
            <w:pPr>
              <w:jc w:val="both"/>
            </w:pPr>
          </w:p>
          <w:p w14:paraId="6F7FC2B7" w14:textId="038CE4A2" w:rsidR="00543FB5" w:rsidRPr="00483884" w:rsidRDefault="00543FB5" w:rsidP="00601B91">
            <w:pPr>
              <w:jc w:val="both"/>
            </w:pPr>
            <w:r w:rsidRPr="00483884">
              <w:t>2.</w:t>
            </w:r>
            <w:r w:rsidRPr="00483884">
              <w:tab/>
              <w:t xml:space="preserve">Supplier hereby transfers to TNT the intellectual property rights with respect to any identifiable work product created for TNT </w:t>
            </w:r>
            <w:proofErr w:type="gramStart"/>
            <w:r w:rsidRPr="00483884">
              <w:t>as of the moment such</w:t>
            </w:r>
            <w:proofErr w:type="gramEnd"/>
            <w:r w:rsidRPr="00483884">
              <w:t xml:space="preserve"> work product is created, which transfer TNT accepts. At TNT' request, Supplier shall take any action to complete such transfer in any country.</w:t>
            </w:r>
          </w:p>
          <w:p w14:paraId="135DD886" w14:textId="77777777" w:rsidR="00543FB5" w:rsidRPr="00483884" w:rsidRDefault="00543FB5" w:rsidP="00601B91">
            <w:pPr>
              <w:jc w:val="both"/>
            </w:pPr>
          </w:p>
          <w:p w14:paraId="124851D7" w14:textId="77777777" w:rsidR="00543FB5" w:rsidRPr="00483884" w:rsidRDefault="00543FB5" w:rsidP="00601B91">
            <w:pPr>
              <w:jc w:val="both"/>
            </w:pPr>
          </w:p>
          <w:p w14:paraId="7B7871AE" w14:textId="5CCB52E1" w:rsidR="00543FB5" w:rsidRPr="00483884" w:rsidRDefault="00543FB5" w:rsidP="00601B91">
            <w:pPr>
              <w:jc w:val="both"/>
            </w:pPr>
            <w:r w:rsidRPr="00483884">
              <w:t>3.</w:t>
            </w:r>
            <w:r w:rsidRPr="00483884">
              <w:tab/>
              <w:t xml:space="preserve">To the extent such work product contains pre-existing intellectual property or materials not created for TNT, Supplier grants TNT and its affiliates a non-exclusive </w:t>
            </w:r>
            <w:r w:rsidRPr="00483884">
              <w:lastRenderedPageBreak/>
              <w:t>irrevocable perpetual license to use such intellectual property and materials in conjunction with such work product as if it were TNT' property.</w:t>
            </w:r>
          </w:p>
          <w:p w14:paraId="56AE127A" w14:textId="77777777" w:rsidR="00543FB5" w:rsidRPr="00483884" w:rsidRDefault="00543FB5" w:rsidP="00601B91">
            <w:pPr>
              <w:jc w:val="both"/>
            </w:pPr>
          </w:p>
          <w:p w14:paraId="4918D1D9" w14:textId="77777777" w:rsidR="00543FB5" w:rsidRPr="00483884" w:rsidRDefault="00543FB5" w:rsidP="00601B91">
            <w:pPr>
              <w:jc w:val="both"/>
            </w:pPr>
          </w:p>
          <w:p w14:paraId="5ABE09E8" w14:textId="7301F372" w:rsidR="00543FB5" w:rsidRPr="00483884" w:rsidRDefault="00543FB5" w:rsidP="00601B91">
            <w:pPr>
              <w:jc w:val="both"/>
            </w:pPr>
            <w:r w:rsidRPr="00483884">
              <w:t>4.</w:t>
            </w:r>
            <w:r w:rsidRPr="00483884">
              <w:tab/>
              <w:t xml:space="preserve">Unless otherwise agreed in </w:t>
            </w:r>
            <w:r w:rsidR="00327E28">
              <w:t>the Work order</w:t>
            </w:r>
            <w:r w:rsidRPr="00483884">
              <w:t>, the specified fee includes the costs of transferring to TNT the intellectual property rights and granting the TNT entities a non-exclusive irrevocable perpetual license mentioned above.</w:t>
            </w:r>
          </w:p>
          <w:p w14:paraId="2A909D39" w14:textId="69B2D5A9" w:rsidR="00543FB5" w:rsidRPr="00483884" w:rsidRDefault="00543FB5" w:rsidP="00601B91">
            <w:pPr>
              <w:jc w:val="both"/>
            </w:pPr>
            <w:r w:rsidRPr="00483884">
              <w:t>5.</w:t>
            </w:r>
            <w:r w:rsidRPr="00483884">
              <w:tab/>
              <w:t xml:space="preserve">This clause 7 survives the termination of this </w:t>
            </w:r>
            <w:r w:rsidR="00A00094" w:rsidRPr="00483884">
              <w:t xml:space="preserve">Terms </w:t>
            </w:r>
            <w:r w:rsidR="00327E28">
              <w:t>or the Work order</w:t>
            </w:r>
            <w:r w:rsidRPr="00483884">
              <w:t>.</w:t>
            </w:r>
          </w:p>
          <w:p w14:paraId="61352D80" w14:textId="501F8322" w:rsidR="005A60A7" w:rsidRPr="00483884" w:rsidRDefault="005A60A7" w:rsidP="00601B91">
            <w:pPr>
              <w:jc w:val="both"/>
            </w:pPr>
          </w:p>
          <w:p w14:paraId="63F67DF3" w14:textId="5217B280" w:rsidR="005A60A7" w:rsidRPr="00554080" w:rsidRDefault="005A60A7" w:rsidP="00601B91">
            <w:pPr>
              <w:jc w:val="both"/>
              <w:rPr>
                <w:b/>
              </w:rPr>
            </w:pPr>
            <w:r w:rsidRPr="00554080">
              <w:rPr>
                <w:b/>
              </w:rPr>
              <w:t xml:space="preserve">Article 8. Liability and insurance </w:t>
            </w:r>
          </w:p>
          <w:p w14:paraId="7227B6E8" w14:textId="7A2A4B86" w:rsidR="005A60A7" w:rsidRPr="00483884" w:rsidRDefault="005A60A7" w:rsidP="002A4962">
            <w:pPr>
              <w:pStyle w:val="ListParagraph"/>
              <w:numPr>
                <w:ilvl w:val="0"/>
                <w:numId w:val="9"/>
              </w:numPr>
              <w:ind w:left="0" w:firstLine="0"/>
              <w:contextualSpacing w:val="0"/>
              <w:jc w:val="both"/>
            </w:pPr>
            <w:r w:rsidRPr="00483884">
              <w:t xml:space="preserve">A party will be excused for not complying with its obligations to the extent such non-compliance is caused by force majeure, provided that the party so affected shall give prompt written notice to the other party stating the reasons for such non-compliance and shall use reasonable efforts to limit the effect of such non-compliance on the other party. If the force majeure will continue for more than thirty days, the non-affected party may terminate this </w:t>
            </w:r>
            <w:r w:rsidR="002A2882">
              <w:t>Terms</w:t>
            </w:r>
            <w:r w:rsidR="00327E28" w:rsidRPr="00327E28">
              <w:t xml:space="preserve"> </w:t>
            </w:r>
            <w:r w:rsidR="00327E28">
              <w:t>and the Work order</w:t>
            </w:r>
            <w:r w:rsidRPr="00483884">
              <w:t xml:space="preserve"> with immediate effect by written notice to the other party.</w:t>
            </w:r>
          </w:p>
          <w:p w14:paraId="3E004F57" w14:textId="2CF08716" w:rsidR="005A60A7" w:rsidRPr="00483884" w:rsidRDefault="005A60A7" w:rsidP="00601B91">
            <w:pPr>
              <w:pStyle w:val="ListParagraph"/>
              <w:ind w:left="0"/>
              <w:contextualSpacing w:val="0"/>
              <w:jc w:val="both"/>
            </w:pPr>
          </w:p>
          <w:p w14:paraId="227B1F9A" w14:textId="68780ACB" w:rsidR="005A60A7" w:rsidRPr="00483884" w:rsidRDefault="005A60A7" w:rsidP="00601B91">
            <w:pPr>
              <w:pStyle w:val="ListParagraph"/>
              <w:ind w:left="0"/>
              <w:contextualSpacing w:val="0"/>
              <w:jc w:val="both"/>
            </w:pPr>
          </w:p>
          <w:p w14:paraId="602B60B9" w14:textId="77777777" w:rsidR="005A60A7" w:rsidRPr="00483884" w:rsidRDefault="005A60A7" w:rsidP="00601B91">
            <w:pPr>
              <w:pStyle w:val="ListParagraph"/>
              <w:ind w:left="0"/>
              <w:contextualSpacing w:val="0"/>
              <w:jc w:val="both"/>
            </w:pPr>
          </w:p>
          <w:p w14:paraId="2DCF6DF2" w14:textId="77777777" w:rsidR="005A60A7" w:rsidRPr="00483884" w:rsidRDefault="005A60A7" w:rsidP="002A4962">
            <w:pPr>
              <w:pStyle w:val="ListParagraph"/>
              <w:numPr>
                <w:ilvl w:val="0"/>
                <w:numId w:val="9"/>
              </w:numPr>
              <w:ind w:left="0" w:firstLine="0"/>
              <w:contextualSpacing w:val="0"/>
              <w:jc w:val="both"/>
            </w:pPr>
            <w:r w:rsidRPr="00483884">
              <w:t>Force majeure will mean any event which is not attributable to a party and could not reasonably have been anticipated by such party unless otherwise stated by applicable law.</w:t>
            </w:r>
          </w:p>
          <w:p w14:paraId="469EA44A" w14:textId="77777777" w:rsidR="005A60A7" w:rsidRPr="00483884" w:rsidRDefault="005A60A7" w:rsidP="002A4962">
            <w:pPr>
              <w:pStyle w:val="ListParagraph"/>
              <w:numPr>
                <w:ilvl w:val="0"/>
                <w:numId w:val="9"/>
              </w:numPr>
              <w:ind w:left="0" w:firstLine="0"/>
              <w:contextualSpacing w:val="0"/>
              <w:jc w:val="both"/>
            </w:pPr>
            <w:r w:rsidRPr="00483884">
              <w:t>In case of delay in fulfilling obligations to pay for the Services, TNT shall pay the Supplier a penalty in the amount of 0.1% of the amount of the overdue obligation for each day of delay, but not more than 10% of the amount owed.</w:t>
            </w:r>
          </w:p>
          <w:p w14:paraId="0529BEDA" w14:textId="7B2A79B6" w:rsidR="005A60A7" w:rsidRPr="00483884" w:rsidRDefault="005A60A7" w:rsidP="002A4962">
            <w:pPr>
              <w:pStyle w:val="ListParagraph"/>
              <w:numPr>
                <w:ilvl w:val="0"/>
                <w:numId w:val="9"/>
              </w:numPr>
              <w:ind w:left="0" w:firstLine="0"/>
              <w:contextualSpacing w:val="0"/>
              <w:jc w:val="both"/>
            </w:pPr>
            <w:r w:rsidRPr="00483884">
              <w:t>TNT won’t be liable for any losses in the form of lost profits, in the meaning provided by clause 2 article 15 Russian Federation Civil Code.</w:t>
            </w:r>
          </w:p>
          <w:p w14:paraId="278C3986" w14:textId="77777777" w:rsidR="005A60A7" w:rsidRPr="00483884" w:rsidRDefault="005A60A7" w:rsidP="00601B91">
            <w:pPr>
              <w:pStyle w:val="ListParagraph"/>
              <w:ind w:left="0"/>
              <w:contextualSpacing w:val="0"/>
              <w:jc w:val="both"/>
            </w:pPr>
          </w:p>
          <w:p w14:paraId="0C3820C5" w14:textId="70519CC0" w:rsidR="005A60A7" w:rsidRPr="00483884" w:rsidRDefault="005A60A7" w:rsidP="002A4962">
            <w:pPr>
              <w:pStyle w:val="ListParagraph"/>
              <w:numPr>
                <w:ilvl w:val="0"/>
                <w:numId w:val="9"/>
              </w:numPr>
              <w:ind w:left="0" w:firstLine="0"/>
              <w:contextualSpacing w:val="0"/>
              <w:jc w:val="both"/>
            </w:pPr>
            <w:r w:rsidRPr="00483884">
              <w:t>Supplier shall compensate TNT for the costs and damage in case of violation by Supplier obligations stipulated in Schedule A (Compliance requirements).</w:t>
            </w:r>
          </w:p>
          <w:p w14:paraId="05F7593B" w14:textId="77777777" w:rsidR="005A60A7" w:rsidRPr="00483884" w:rsidRDefault="005A60A7" w:rsidP="00601B91">
            <w:pPr>
              <w:pStyle w:val="ListParagraph"/>
              <w:ind w:left="0"/>
              <w:contextualSpacing w:val="0"/>
              <w:jc w:val="both"/>
            </w:pPr>
          </w:p>
          <w:p w14:paraId="31039619" w14:textId="24E43D93" w:rsidR="005A60A7" w:rsidRPr="00483884" w:rsidRDefault="005A60A7" w:rsidP="002A4962">
            <w:pPr>
              <w:pStyle w:val="ListParagraph"/>
              <w:numPr>
                <w:ilvl w:val="0"/>
                <w:numId w:val="9"/>
              </w:numPr>
              <w:ind w:left="0" w:firstLine="0"/>
              <w:contextualSpacing w:val="0"/>
              <w:jc w:val="both"/>
            </w:pPr>
            <w:r w:rsidRPr="00483884">
              <w:t xml:space="preserve">If within 10 days after receipt of the Goods at the place of delivery and signing by the Parties of the delivery note, the Goods are found to be damaged/incomplete and/or short-delivered in quantity, TNT shall notify the Supplier thereon in writing within 5 (five) business days from discovery of such circumstances. The Supplier shall, at its own expense, replace the damaged/incomplete the Goods within 10 (ten) calendar days from the date of receipt of such notice and/or within the same period shall supply the short-delivered the Goods. All expenses for replacement of damaged/incomplete the Goods and supply of short-delivered the Goods, including the costs of shipment of the Goods, shall be borne by the Supplier. If TNT demanded any defective/non-conforming the Goods to be replaced and/or any short-delivered the Goods to be supplied, whereas the Supplier has no new the Goods of adequate quality available, TNT may refuse to perform </w:t>
            </w:r>
            <w:r w:rsidR="00024B7C">
              <w:t>the Work order</w:t>
            </w:r>
            <w:r w:rsidRPr="00483884">
              <w:t xml:space="preserve">, and the Supplier shall refund the whole amount of money paid by TNT therefor, and, at TNT's request, pay a penalty in the amount of  20 % of the price of the Goods. </w:t>
            </w:r>
            <w:r w:rsidRPr="00483884">
              <w:lastRenderedPageBreak/>
              <w:t>The Supplier shall reimburse TNT for all damages caused by delivery of the Goods of inadequate quality.</w:t>
            </w:r>
          </w:p>
          <w:p w14:paraId="03F2C285" w14:textId="131D29E2" w:rsidR="005A60A7" w:rsidRPr="00483884" w:rsidRDefault="005A60A7" w:rsidP="00601B91">
            <w:pPr>
              <w:pStyle w:val="ListParagraph"/>
              <w:ind w:left="0"/>
              <w:contextualSpacing w:val="0"/>
              <w:jc w:val="both"/>
            </w:pPr>
          </w:p>
          <w:p w14:paraId="60DC741A" w14:textId="045F01B6" w:rsidR="005A60A7" w:rsidRPr="00483884" w:rsidRDefault="005A60A7" w:rsidP="00601B91">
            <w:pPr>
              <w:pStyle w:val="ListParagraph"/>
              <w:ind w:left="0"/>
              <w:contextualSpacing w:val="0"/>
              <w:jc w:val="both"/>
            </w:pPr>
          </w:p>
          <w:p w14:paraId="4BD144AF" w14:textId="3644D5CD" w:rsidR="005A60A7" w:rsidRPr="00483884" w:rsidRDefault="005A60A7" w:rsidP="00601B91">
            <w:pPr>
              <w:pStyle w:val="ListParagraph"/>
              <w:ind w:left="0"/>
              <w:contextualSpacing w:val="0"/>
              <w:jc w:val="both"/>
            </w:pPr>
          </w:p>
          <w:p w14:paraId="5A43EA72" w14:textId="51806071" w:rsidR="005A60A7" w:rsidRPr="00483884" w:rsidRDefault="005A60A7" w:rsidP="002A4962">
            <w:pPr>
              <w:pStyle w:val="ListParagraph"/>
              <w:numPr>
                <w:ilvl w:val="0"/>
                <w:numId w:val="9"/>
              </w:numPr>
              <w:ind w:left="0" w:firstLine="0"/>
              <w:contextualSpacing w:val="0"/>
              <w:jc w:val="both"/>
            </w:pPr>
            <w:r w:rsidRPr="00483884">
              <w:t xml:space="preserve">If </w:t>
            </w:r>
            <w:r w:rsidR="00024B7C">
              <w:t>the Work order</w:t>
            </w:r>
            <w:r w:rsidRPr="00483884">
              <w:t xml:space="preserve"> provides for delivery of a specific range of the Goods, whereas TNT finds that the Goods/part thereof fail to meet the product range set out in </w:t>
            </w:r>
            <w:r w:rsidR="00024B7C">
              <w:t>the Work order</w:t>
            </w:r>
            <w:r w:rsidRPr="00483884">
              <w:t xml:space="preserve">, TNT shall notify the Supplier thereof within the terms set forth in the clause </w:t>
            </w:r>
            <w:r w:rsidR="00024B7C" w:rsidRPr="00024B7C">
              <w:t>«6»</w:t>
            </w:r>
            <w:r w:rsidRPr="00483884">
              <w:t xml:space="preserve"> of this </w:t>
            </w:r>
            <w:r w:rsidR="002A2882">
              <w:t>Terms</w:t>
            </w:r>
            <w:r w:rsidRPr="00483884">
              <w:t xml:space="preserve">. The Supplier shall at its own expense replace the inappropriate Goods within the terms set forth in the clause </w:t>
            </w:r>
            <w:r w:rsidR="00024B7C" w:rsidRPr="00024B7C">
              <w:t>«6»</w:t>
            </w:r>
            <w:r w:rsidRPr="00483884">
              <w:t xml:space="preserve"> of this </w:t>
            </w:r>
            <w:r w:rsidR="002A2882">
              <w:t>Terms</w:t>
            </w:r>
            <w:r w:rsidRPr="00483884">
              <w:t xml:space="preserve">. In this event the conditions set forth in the clause </w:t>
            </w:r>
            <w:r w:rsidR="00024B7C" w:rsidRPr="00024B7C">
              <w:t>«6»</w:t>
            </w:r>
            <w:r w:rsidRPr="00483884">
              <w:t xml:space="preserve"> hereof shall apply.</w:t>
            </w:r>
          </w:p>
          <w:p w14:paraId="30586172" w14:textId="38F71000" w:rsidR="00CE176B" w:rsidRDefault="00CE176B" w:rsidP="00601B91">
            <w:pPr>
              <w:pStyle w:val="ListParagraph"/>
              <w:ind w:left="0"/>
              <w:contextualSpacing w:val="0"/>
              <w:jc w:val="both"/>
            </w:pPr>
          </w:p>
          <w:p w14:paraId="78131D93" w14:textId="77777777" w:rsidR="00CE176B" w:rsidRPr="00483884" w:rsidRDefault="00CE176B" w:rsidP="00601B91">
            <w:pPr>
              <w:pStyle w:val="ListParagraph"/>
              <w:ind w:left="0"/>
              <w:contextualSpacing w:val="0"/>
              <w:jc w:val="both"/>
            </w:pPr>
          </w:p>
          <w:p w14:paraId="6D04E28E" w14:textId="583CBF96" w:rsidR="005A60A7" w:rsidRPr="00483884" w:rsidRDefault="005A60A7" w:rsidP="002A4962">
            <w:pPr>
              <w:pStyle w:val="ListParagraph"/>
              <w:numPr>
                <w:ilvl w:val="0"/>
                <w:numId w:val="9"/>
              </w:numPr>
              <w:ind w:left="0" w:firstLine="0"/>
              <w:contextualSpacing w:val="0"/>
              <w:jc w:val="both"/>
            </w:pPr>
            <w:r w:rsidRPr="00483884">
              <w:t xml:space="preserve">In case of violation by the Supplier of the terms </w:t>
            </w:r>
            <w:r w:rsidR="00CE176B" w:rsidRPr="00483884">
              <w:t xml:space="preserve">stipulated by </w:t>
            </w:r>
            <w:r w:rsidR="00024B7C">
              <w:t>the Work order</w:t>
            </w:r>
            <w:r w:rsidR="00EE7C9A">
              <w:t xml:space="preserve">, </w:t>
            </w:r>
            <w:r w:rsidRPr="00483884">
              <w:t>the Supplier is obliged to pay TNT a fine in the amount of 10 % of the cost of Services for each day of delay.</w:t>
            </w:r>
          </w:p>
          <w:p w14:paraId="7C3120C6" w14:textId="613A3EFB" w:rsidR="005A60A7" w:rsidRPr="00483884" w:rsidRDefault="005A60A7" w:rsidP="002A4962">
            <w:pPr>
              <w:pStyle w:val="ListParagraph"/>
              <w:numPr>
                <w:ilvl w:val="0"/>
                <w:numId w:val="9"/>
              </w:numPr>
              <w:ind w:left="0" w:firstLine="0"/>
              <w:contextualSpacing w:val="0"/>
              <w:jc w:val="both"/>
            </w:pPr>
            <w:proofErr w:type="gramStart"/>
            <w:r w:rsidRPr="00483884">
              <w:t>In the event that</w:t>
            </w:r>
            <w:proofErr w:type="gramEnd"/>
            <w:r w:rsidRPr="00483884">
              <w:t xml:space="preserve"> the Services provided by the Supplier do not comply with the terms of </w:t>
            </w:r>
            <w:r w:rsidR="00024B7C">
              <w:t>the Work order</w:t>
            </w:r>
            <w:r w:rsidRPr="00483884">
              <w:t xml:space="preserve"> (Services of inadequate quality), the Supplier is obliged to compensate TNT for the losses caused by such a violation.</w:t>
            </w:r>
          </w:p>
          <w:p w14:paraId="01B6AC44" w14:textId="57FB5430" w:rsidR="00CE176B" w:rsidRPr="00483884" w:rsidRDefault="00CE176B" w:rsidP="00601B91">
            <w:pPr>
              <w:pStyle w:val="ListParagraph"/>
              <w:ind w:left="0"/>
              <w:contextualSpacing w:val="0"/>
              <w:jc w:val="both"/>
            </w:pPr>
          </w:p>
          <w:p w14:paraId="5FD9AB13" w14:textId="33E5211F" w:rsidR="00CE176B" w:rsidRPr="00483884" w:rsidRDefault="00CE176B" w:rsidP="002A4962">
            <w:pPr>
              <w:pStyle w:val="ListParagraph"/>
              <w:numPr>
                <w:ilvl w:val="0"/>
                <w:numId w:val="9"/>
              </w:numPr>
              <w:ind w:left="0" w:firstLine="0"/>
              <w:contextualSpacing w:val="0"/>
              <w:jc w:val="both"/>
            </w:pPr>
            <w:r w:rsidRPr="00483884">
              <w:t xml:space="preserve">If the total value of Goods or Services exceeds 1 000 000 Euro per year, the Supplier shall maintain such insurance sufficient to protect itself and TNT against all losses and damages for which the Contractor may be liable under this </w:t>
            </w:r>
            <w:r w:rsidR="002A2882">
              <w:t>Terms</w:t>
            </w:r>
            <w:r w:rsidR="00CB10BF" w:rsidRPr="00CB10BF">
              <w:t xml:space="preserve"> </w:t>
            </w:r>
            <w:r w:rsidR="00CB10BF">
              <w:t>and the Work order</w:t>
            </w:r>
            <w:r w:rsidRPr="00483884">
              <w:t xml:space="preserve"> (including where applicable: insurance of the risk of liability for obligations arising as a result of causing harm to the life, health or property of other persons, civil liability insurance for non-performance or improper performance of obligations under the contract and civil liability insurance of motor vehicle owners), with a minimum coverage of at least Euro 1,000,000 (one million Euro) per event and EUR 2,000,000 (two million Euro) per year. Upon TNT' request Supplier shall provide a certificate of insurance showing that the necessary coverage is currently in force.</w:t>
            </w:r>
          </w:p>
          <w:p w14:paraId="4847E4D9" w14:textId="77777777" w:rsidR="00B82A93" w:rsidRPr="00483884" w:rsidRDefault="00B82A93" w:rsidP="00601B91">
            <w:pPr>
              <w:pStyle w:val="ListParagraph"/>
              <w:contextualSpacing w:val="0"/>
              <w:jc w:val="both"/>
            </w:pPr>
          </w:p>
          <w:p w14:paraId="56A9B9C0" w14:textId="329B5C83" w:rsidR="00B82A93" w:rsidRPr="00483884" w:rsidRDefault="00B82A93" w:rsidP="00601B91">
            <w:pPr>
              <w:pStyle w:val="ListParagraph"/>
              <w:ind w:left="0"/>
              <w:contextualSpacing w:val="0"/>
              <w:jc w:val="both"/>
            </w:pPr>
          </w:p>
          <w:p w14:paraId="0D38CB1C" w14:textId="56D4A984" w:rsidR="00B82A93" w:rsidRPr="00483884" w:rsidRDefault="00B82A93" w:rsidP="00601B91">
            <w:pPr>
              <w:pStyle w:val="ListParagraph"/>
              <w:ind w:left="0"/>
              <w:contextualSpacing w:val="0"/>
              <w:jc w:val="both"/>
            </w:pPr>
          </w:p>
          <w:p w14:paraId="37781D92" w14:textId="1613441B" w:rsidR="00B82A93" w:rsidRPr="00483884" w:rsidRDefault="00B82A93" w:rsidP="00601B91">
            <w:pPr>
              <w:pStyle w:val="ListParagraph"/>
              <w:ind w:left="0"/>
              <w:contextualSpacing w:val="0"/>
              <w:jc w:val="both"/>
            </w:pPr>
          </w:p>
          <w:p w14:paraId="7C288005" w14:textId="38C43335" w:rsidR="00B82A93" w:rsidRPr="00483884" w:rsidRDefault="00B82A93" w:rsidP="00601B91">
            <w:pPr>
              <w:pStyle w:val="ListParagraph"/>
              <w:ind w:left="0"/>
              <w:contextualSpacing w:val="0"/>
              <w:jc w:val="both"/>
            </w:pPr>
          </w:p>
          <w:p w14:paraId="59ED479A" w14:textId="7EE0C67E" w:rsidR="00B82A93" w:rsidRPr="00483884" w:rsidRDefault="00B82A93" w:rsidP="00601B91">
            <w:pPr>
              <w:pStyle w:val="ListParagraph"/>
              <w:ind w:left="0"/>
              <w:contextualSpacing w:val="0"/>
              <w:jc w:val="both"/>
            </w:pPr>
          </w:p>
          <w:p w14:paraId="102BD107" w14:textId="7BFEB9C1" w:rsidR="00B82A93" w:rsidRPr="00483884" w:rsidRDefault="00B82A93" w:rsidP="00601B91">
            <w:pPr>
              <w:pStyle w:val="ListParagraph"/>
              <w:ind w:left="0"/>
              <w:contextualSpacing w:val="0"/>
              <w:jc w:val="both"/>
            </w:pPr>
          </w:p>
          <w:p w14:paraId="76291480" w14:textId="21046837" w:rsidR="00B82A93" w:rsidRPr="00483884" w:rsidRDefault="00B82A93" w:rsidP="00601B91">
            <w:pPr>
              <w:pStyle w:val="ListParagraph"/>
              <w:ind w:left="0"/>
              <w:contextualSpacing w:val="0"/>
              <w:jc w:val="both"/>
            </w:pPr>
          </w:p>
          <w:p w14:paraId="23AC5559" w14:textId="77777777" w:rsidR="00B82A93" w:rsidRPr="00554080" w:rsidRDefault="00B82A93" w:rsidP="00601B91">
            <w:pPr>
              <w:pStyle w:val="ListParagraph"/>
              <w:ind w:left="0"/>
              <w:contextualSpacing w:val="0"/>
              <w:jc w:val="both"/>
              <w:rPr>
                <w:b/>
              </w:rPr>
            </w:pPr>
            <w:r w:rsidRPr="00554080">
              <w:rPr>
                <w:b/>
              </w:rPr>
              <w:t>Article 9. Export</w:t>
            </w:r>
          </w:p>
          <w:p w14:paraId="255304E3" w14:textId="19DA5716" w:rsidR="00B82A93" w:rsidRDefault="00B82A93" w:rsidP="002A4962">
            <w:pPr>
              <w:pStyle w:val="ListParagraph"/>
              <w:numPr>
                <w:ilvl w:val="0"/>
                <w:numId w:val="22"/>
              </w:numPr>
              <w:ind w:left="13" w:hanging="13"/>
              <w:contextualSpacing w:val="0"/>
              <w:jc w:val="both"/>
            </w:pPr>
            <w:r w:rsidRPr="00483884">
              <w:t>In the context of export control laws, Supplier will set out in writing before supplying any Goods if and to what extent such Goods are controlled items.</w:t>
            </w:r>
          </w:p>
          <w:p w14:paraId="305722AF" w14:textId="283D25CB" w:rsidR="00EE7C9A" w:rsidRDefault="00EE7C9A" w:rsidP="00EE7C9A">
            <w:pPr>
              <w:pStyle w:val="ListParagraph"/>
              <w:ind w:left="13" w:hanging="13"/>
              <w:contextualSpacing w:val="0"/>
              <w:jc w:val="both"/>
            </w:pPr>
          </w:p>
          <w:p w14:paraId="4CDFADD1" w14:textId="77777777" w:rsidR="00CC0929" w:rsidRPr="00483884" w:rsidRDefault="00CC0929" w:rsidP="00EE7C9A">
            <w:pPr>
              <w:pStyle w:val="ListParagraph"/>
              <w:ind w:left="13" w:hanging="13"/>
              <w:contextualSpacing w:val="0"/>
              <w:jc w:val="both"/>
            </w:pPr>
          </w:p>
          <w:p w14:paraId="0FC6A69F" w14:textId="7E72AE59" w:rsidR="00B82A93" w:rsidRPr="00483884" w:rsidRDefault="00B82A93" w:rsidP="00EE7C9A">
            <w:pPr>
              <w:pStyle w:val="ListParagraph"/>
              <w:ind w:left="13" w:hanging="13"/>
              <w:contextualSpacing w:val="0"/>
              <w:jc w:val="both"/>
            </w:pPr>
            <w:r w:rsidRPr="00483884">
              <w:t>2.</w:t>
            </w:r>
            <w:r w:rsidRPr="00483884">
              <w:tab/>
              <w:t>To the extent applicable, parties shall comply with (and shall ensure that their affiliates comply with) applicable law and U.S. import and export laws and regulations as well as sanction requirements.</w:t>
            </w:r>
          </w:p>
          <w:p w14:paraId="10979049" w14:textId="2186EF0D" w:rsidR="00B82A93" w:rsidRPr="00483884" w:rsidRDefault="00B82A93" w:rsidP="00601B91">
            <w:pPr>
              <w:pStyle w:val="ListParagraph"/>
              <w:ind w:left="0"/>
              <w:contextualSpacing w:val="0"/>
              <w:jc w:val="both"/>
            </w:pPr>
          </w:p>
          <w:p w14:paraId="6E6FDC40" w14:textId="546181F4" w:rsidR="00B82A93" w:rsidRPr="00483884" w:rsidRDefault="00B82A93" w:rsidP="00601B91">
            <w:pPr>
              <w:pStyle w:val="ListParagraph"/>
              <w:ind w:left="0"/>
              <w:contextualSpacing w:val="0"/>
              <w:jc w:val="both"/>
            </w:pPr>
          </w:p>
          <w:p w14:paraId="3BC34D79" w14:textId="1FB392B4" w:rsidR="00B82A93" w:rsidRPr="00554080" w:rsidRDefault="00B82A93" w:rsidP="00601B91">
            <w:pPr>
              <w:pStyle w:val="ListParagraph"/>
              <w:ind w:left="0"/>
              <w:contextualSpacing w:val="0"/>
              <w:jc w:val="both"/>
              <w:rPr>
                <w:b/>
              </w:rPr>
            </w:pPr>
            <w:r w:rsidRPr="00554080">
              <w:rPr>
                <w:b/>
                <w:bCs/>
              </w:rPr>
              <w:t>Article 10. Term and termination</w:t>
            </w:r>
          </w:p>
          <w:p w14:paraId="34453418" w14:textId="63B28C29" w:rsidR="00CE176B" w:rsidRPr="00483884" w:rsidRDefault="00B82A93" w:rsidP="002A4962">
            <w:pPr>
              <w:pStyle w:val="ListParagraph"/>
              <w:numPr>
                <w:ilvl w:val="0"/>
                <w:numId w:val="10"/>
              </w:numPr>
              <w:ind w:left="13" w:hanging="13"/>
              <w:contextualSpacing w:val="0"/>
              <w:jc w:val="both"/>
            </w:pPr>
            <w:r w:rsidRPr="00483884">
              <w:t xml:space="preserve">TNT shall have the right unilaterally on an out-of-court basis to refuse of performing </w:t>
            </w:r>
            <w:r w:rsidR="00CC0929">
              <w:t>the Work order</w:t>
            </w:r>
            <w:r w:rsidRPr="00483884">
              <w:t xml:space="preserve"> at any time by giving thirty (30) days' written notice to Supplier.  </w:t>
            </w:r>
          </w:p>
          <w:p w14:paraId="45C11E28" w14:textId="77777777" w:rsidR="00543FB5" w:rsidRPr="00483884" w:rsidRDefault="00543FB5" w:rsidP="00601B91">
            <w:pPr>
              <w:ind w:left="13" w:hanging="13"/>
              <w:jc w:val="both"/>
              <w:rPr>
                <w:b/>
              </w:rPr>
            </w:pPr>
          </w:p>
          <w:p w14:paraId="78C11D8C" w14:textId="004307EA" w:rsidR="00B82A93" w:rsidRDefault="00B82A93" w:rsidP="00601B91">
            <w:pPr>
              <w:ind w:left="13" w:hanging="13"/>
              <w:jc w:val="both"/>
              <w:rPr>
                <w:b/>
              </w:rPr>
            </w:pPr>
          </w:p>
          <w:p w14:paraId="2693593A" w14:textId="77777777" w:rsidR="007A423C" w:rsidRPr="00483884" w:rsidRDefault="007A423C" w:rsidP="00601B91">
            <w:pPr>
              <w:ind w:left="13" w:hanging="13"/>
              <w:jc w:val="both"/>
              <w:rPr>
                <w:b/>
              </w:rPr>
            </w:pPr>
          </w:p>
          <w:p w14:paraId="3DA54CE9" w14:textId="70D5937D" w:rsidR="00B82A93" w:rsidRPr="007A423C" w:rsidRDefault="007A423C" w:rsidP="007A423C">
            <w:pPr>
              <w:pStyle w:val="NoSpacing"/>
              <w:jc w:val="both"/>
            </w:pPr>
            <w:r w:rsidRPr="007A423C">
              <w:t xml:space="preserve">2. </w:t>
            </w:r>
            <w:r w:rsidR="00B82A93" w:rsidRPr="007A423C">
              <w:t xml:space="preserve">In addition to any other rights or remedies that TNT may have, TNT may terminate </w:t>
            </w:r>
            <w:r w:rsidR="00A52A77" w:rsidRPr="007A423C">
              <w:t xml:space="preserve">any </w:t>
            </w:r>
            <w:r w:rsidR="00CB10BF" w:rsidRPr="007A423C">
              <w:t>Work order</w:t>
            </w:r>
            <w:r w:rsidR="00B82A93" w:rsidRPr="007A423C">
              <w:t>, in whole or in part, immediately at any time by written notice:</w:t>
            </w:r>
          </w:p>
          <w:p w14:paraId="3490E7A1" w14:textId="3612D299" w:rsidR="00B82A93" w:rsidRPr="007A423C" w:rsidRDefault="00B82A93" w:rsidP="007A423C">
            <w:pPr>
              <w:pStyle w:val="NoSpacing"/>
              <w:jc w:val="both"/>
            </w:pPr>
          </w:p>
          <w:p w14:paraId="0B25F986" w14:textId="77777777" w:rsidR="00B82A93" w:rsidRPr="007A423C" w:rsidRDefault="00B82A93" w:rsidP="007A423C">
            <w:pPr>
              <w:pStyle w:val="NoSpacing"/>
              <w:jc w:val="both"/>
            </w:pPr>
          </w:p>
          <w:p w14:paraId="6B8506CF" w14:textId="79610A78" w:rsidR="00B82A93" w:rsidRPr="007A423C" w:rsidRDefault="00B82A93" w:rsidP="002A4962">
            <w:pPr>
              <w:pStyle w:val="NoSpacing"/>
              <w:numPr>
                <w:ilvl w:val="0"/>
                <w:numId w:val="24"/>
              </w:numPr>
              <w:ind w:left="0" w:firstLine="0"/>
              <w:jc w:val="both"/>
            </w:pPr>
            <w:r w:rsidRPr="007A423C">
              <w:t>If Supplier ceases to trade, or becomes insolvent, or any bankruptcy procedures have been initiated against the Supplier, including procedures for monitoring, financial rehabilitation, external management, bankruptcy management, and no data on any submission by the Supplier's creditor, or any intention of the Supplier's creditor, or the Supplier, to submit any bankruptcy notice, is available;</w:t>
            </w:r>
          </w:p>
          <w:p w14:paraId="1ADB848C" w14:textId="7278B883" w:rsidR="00A52A77" w:rsidRPr="007A423C" w:rsidRDefault="00A52A77" w:rsidP="002A4962">
            <w:pPr>
              <w:pStyle w:val="NoSpacing"/>
              <w:jc w:val="both"/>
            </w:pPr>
          </w:p>
          <w:p w14:paraId="1C4B68A3" w14:textId="77777777" w:rsidR="00A52A77" w:rsidRPr="007A423C" w:rsidRDefault="00A52A77" w:rsidP="002A4962">
            <w:pPr>
              <w:pStyle w:val="NoSpacing"/>
              <w:jc w:val="both"/>
            </w:pPr>
          </w:p>
          <w:p w14:paraId="6661F598" w14:textId="13F9F030" w:rsidR="00B82A93" w:rsidRPr="007A423C" w:rsidRDefault="00B82A93" w:rsidP="002A4962">
            <w:pPr>
              <w:pStyle w:val="NoSpacing"/>
              <w:numPr>
                <w:ilvl w:val="0"/>
                <w:numId w:val="24"/>
              </w:numPr>
              <w:ind w:left="0" w:firstLine="0"/>
              <w:jc w:val="both"/>
            </w:pPr>
            <w:r w:rsidRPr="007A423C">
              <w:t>Upon any direct or indirect change in the majority ownership or voting control of the capital stock, business or assets of Supplier (Supplier shall promptly notify TNT in writing of any such change in control);</w:t>
            </w:r>
          </w:p>
          <w:p w14:paraId="76801309" w14:textId="2A6749EA" w:rsidR="00A52A77" w:rsidRPr="007A423C" w:rsidRDefault="00A52A77" w:rsidP="002A4962">
            <w:pPr>
              <w:pStyle w:val="NoSpacing"/>
              <w:jc w:val="both"/>
            </w:pPr>
          </w:p>
          <w:p w14:paraId="578B6368" w14:textId="77777777" w:rsidR="00A52A77" w:rsidRPr="007A423C" w:rsidRDefault="00A52A77" w:rsidP="002A4962">
            <w:pPr>
              <w:pStyle w:val="NoSpacing"/>
              <w:jc w:val="both"/>
            </w:pPr>
          </w:p>
          <w:p w14:paraId="6C99699D" w14:textId="19717EFA" w:rsidR="00A52A77" w:rsidRPr="007A423C" w:rsidRDefault="00B82A93" w:rsidP="002A4962">
            <w:pPr>
              <w:pStyle w:val="NoSpacing"/>
              <w:numPr>
                <w:ilvl w:val="0"/>
                <w:numId w:val="24"/>
              </w:numPr>
              <w:ind w:left="0" w:firstLine="0"/>
              <w:jc w:val="both"/>
            </w:pPr>
            <w:r w:rsidRPr="007A423C">
              <w:t>If Supplier has acted dishonestly or violated applicable laws;</w:t>
            </w:r>
          </w:p>
          <w:p w14:paraId="3220E967" w14:textId="77777777" w:rsidR="00A52A77" w:rsidRPr="007A423C" w:rsidRDefault="00A52A77" w:rsidP="002A4962">
            <w:pPr>
              <w:pStyle w:val="NoSpacing"/>
              <w:jc w:val="both"/>
            </w:pPr>
          </w:p>
          <w:p w14:paraId="2D281AB4" w14:textId="5320D26C" w:rsidR="00A52A77" w:rsidRPr="007A423C" w:rsidRDefault="00B82A93" w:rsidP="002A4962">
            <w:pPr>
              <w:pStyle w:val="NoSpacing"/>
              <w:numPr>
                <w:ilvl w:val="0"/>
                <w:numId w:val="24"/>
              </w:numPr>
              <w:ind w:left="0" w:firstLine="0"/>
              <w:jc w:val="both"/>
            </w:pPr>
            <w:r w:rsidRPr="007A423C">
              <w:t xml:space="preserve">If Supplier commits a material breach of this </w:t>
            </w:r>
            <w:r w:rsidR="00A52A77" w:rsidRPr="007A423C">
              <w:t xml:space="preserve">Terms or </w:t>
            </w:r>
            <w:r w:rsidR="00CB10BF" w:rsidRPr="007A423C">
              <w:t>the Work order</w:t>
            </w:r>
            <w:r w:rsidRPr="007A423C">
              <w:t>, which breach cannot be remedied;</w:t>
            </w:r>
          </w:p>
          <w:p w14:paraId="4A7A27CC" w14:textId="77777777" w:rsidR="00554080" w:rsidRPr="007A423C" w:rsidRDefault="00554080" w:rsidP="002A4962">
            <w:pPr>
              <w:pStyle w:val="NoSpacing"/>
              <w:jc w:val="both"/>
            </w:pPr>
          </w:p>
          <w:p w14:paraId="40C6A617" w14:textId="3E9EC2D2" w:rsidR="00A52A77" w:rsidRPr="007A423C" w:rsidRDefault="00B82A93" w:rsidP="002A4962">
            <w:pPr>
              <w:pStyle w:val="NoSpacing"/>
              <w:numPr>
                <w:ilvl w:val="0"/>
                <w:numId w:val="24"/>
              </w:numPr>
              <w:ind w:left="0" w:firstLine="0"/>
              <w:jc w:val="both"/>
            </w:pPr>
            <w:r w:rsidRPr="007A423C">
              <w:t xml:space="preserve">If Supplier commits a material breach of this </w:t>
            </w:r>
            <w:r w:rsidR="00A52A77" w:rsidRPr="007A423C">
              <w:t xml:space="preserve">Terms and </w:t>
            </w:r>
            <w:r w:rsidR="00CB10BF" w:rsidRPr="007A423C">
              <w:t>the Work order</w:t>
            </w:r>
            <w:r w:rsidRPr="007A423C">
              <w:t>, which breach can be remedied, but which is not remedied within fourteen (14) calendar days after written notice requiring the same;</w:t>
            </w:r>
          </w:p>
          <w:p w14:paraId="77533718" w14:textId="052B0DCA" w:rsidR="00CB10BF" w:rsidRDefault="00CB10BF" w:rsidP="002A4962">
            <w:pPr>
              <w:pStyle w:val="NoSpacing"/>
              <w:jc w:val="both"/>
            </w:pPr>
          </w:p>
          <w:p w14:paraId="6FF31253" w14:textId="77777777" w:rsidR="00B82A93" w:rsidRPr="007A423C" w:rsidRDefault="00B82A93" w:rsidP="002A4962">
            <w:pPr>
              <w:pStyle w:val="NoSpacing"/>
              <w:numPr>
                <w:ilvl w:val="0"/>
                <w:numId w:val="24"/>
              </w:numPr>
              <w:ind w:left="0" w:firstLine="0"/>
              <w:jc w:val="both"/>
            </w:pPr>
            <w:r w:rsidRPr="007A423C">
              <w:t>If Supplier has taken an action which may adversely affect the good name and reputation of TNT.</w:t>
            </w:r>
          </w:p>
          <w:p w14:paraId="7D94DAD8" w14:textId="538D1169" w:rsidR="000F14CA" w:rsidRDefault="000F14CA" w:rsidP="00601B91">
            <w:pPr>
              <w:pStyle w:val="ListParagraph"/>
              <w:ind w:left="13"/>
              <w:contextualSpacing w:val="0"/>
              <w:jc w:val="both"/>
            </w:pPr>
          </w:p>
          <w:p w14:paraId="65E1D6C3" w14:textId="77777777" w:rsidR="00CB10BF" w:rsidRPr="00CB10BF" w:rsidRDefault="00CB10BF" w:rsidP="00601B91">
            <w:pPr>
              <w:pStyle w:val="ListParagraph"/>
              <w:ind w:left="13"/>
              <w:contextualSpacing w:val="0"/>
              <w:jc w:val="both"/>
            </w:pPr>
          </w:p>
          <w:p w14:paraId="5D01F5D0" w14:textId="0F8A4617" w:rsidR="000F14CA" w:rsidRPr="00CC0929" w:rsidRDefault="000F14CA" w:rsidP="00601B91">
            <w:pPr>
              <w:pStyle w:val="ListParagraph"/>
              <w:ind w:left="13"/>
              <w:contextualSpacing w:val="0"/>
              <w:jc w:val="both"/>
              <w:rPr>
                <w:b/>
              </w:rPr>
            </w:pPr>
            <w:r w:rsidRPr="00CC0929">
              <w:rPr>
                <w:b/>
              </w:rPr>
              <w:t xml:space="preserve">Article 11. Miscellaneous  </w:t>
            </w:r>
          </w:p>
          <w:p w14:paraId="46AFAC42" w14:textId="0119BD18" w:rsidR="000F14CA" w:rsidRPr="00483884" w:rsidRDefault="000F14CA" w:rsidP="002A4962">
            <w:pPr>
              <w:pStyle w:val="ListParagraph"/>
              <w:numPr>
                <w:ilvl w:val="0"/>
                <w:numId w:val="11"/>
              </w:numPr>
              <w:ind w:left="0" w:firstLine="13"/>
              <w:contextualSpacing w:val="0"/>
              <w:jc w:val="both"/>
              <w:rPr>
                <w:bCs/>
              </w:rPr>
            </w:pPr>
            <w:r w:rsidRPr="00CB10BF">
              <w:rPr>
                <w:bCs/>
              </w:rPr>
              <w:t>All notices, consents, requests, accepts and other communications transmitted in the process of execution of th</w:t>
            </w:r>
            <w:r w:rsidR="00CB10BF">
              <w:rPr>
                <w:bCs/>
              </w:rPr>
              <w:t>e Work order</w:t>
            </w:r>
            <w:r w:rsidRPr="00CB10BF">
              <w:rPr>
                <w:bCs/>
              </w:rPr>
              <w:t>, are valid if made in writing and delivered by Express courier if mailing</w:t>
            </w:r>
            <w:r w:rsidRPr="00483884">
              <w:rPr>
                <w:bCs/>
              </w:rPr>
              <w:t xml:space="preserve">, if sent by email with return receipt, to the addresses specified in section "Requisites and signatures of the Parties" of </w:t>
            </w:r>
            <w:r w:rsidR="00CB10BF">
              <w:rPr>
                <w:bCs/>
              </w:rPr>
              <w:t>the Work order</w:t>
            </w:r>
            <w:r w:rsidRPr="00483884">
              <w:rPr>
                <w:bCs/>
              </w:rPr>
              <w:t>.</w:t>
            </w:r>
          </w:p>
          <w:p w14:paraId="2FF4F161" w14:textId="62DCE403" w:rsidR="000F14CA" w:rsidRPr="00483884" w:rsidRDefault="000F14CA" w:rsidP="00601B91">
            <w:pPr>
              <w:pStyle w:val="ListParagraph"/>
              <w:ind w:left="0" w:firstLine="13"/>
              <w:contextualSpacing w:val="0"/>
              <w:jc w:val="both"/>
              <w:rPr>
                <w:bCs/>
              </w:rPr>
            </w:pPr>
          </w:p>
          <w:p w14:paraId="3FBE8AC7" w14:textId="34167EE9" w:rsidR="000F14CA" w:rsidRPr="00483884" w:rsidRDefault="000F14CA" w:rsidP="002A4962">
            <w:pPr>
              <w:pStyle w:val="ListParagraph"/>
              <w:numPr>
                <w:ilvl w:val="0"/>
                <w:numId w:val="11"/>
              </w:numPr>
              <w:ind w:left="0" w:firstLine="13"/>
              <w:contextualSpacing w:val="0"/>
              <w:jc w:val="both"/>
              <w:rPr>
                <w:bCs/>
              </w:rPr>
            </w:pPr>
            <w:r w:rsidRPr="00483884">
              <w:rPr>
                <w:bCs/>
              </w:rPr>
              <w:t>The Parties may use electronic document flow by sending invitations to each other through an e-document flow transmitter in order to exchange the following documents: bill of costs and any attachments thereto, tax invoice, service acceptance certificate, integrated delivery note, consignment note TORG-12, accounts reconciliation statement, information notice. An electronic document signed with a qualified electronic signature shall be deemed to be equivalent to a similar paper document signed in own hand and shall be recognized by the Parties as an accounting source document to be used as evidence in any litigation, and to be submitted to any governmental authorities upon requests thereof.</w:t>
            </w:r>
          </w:p>
          <w:p w14:paraId="5E0F9113" w14:textId="62AD115D" w:rsidR="000F14CA" w:rsidRDefault="000F14CA" w:rsidP="00601B91">
            <w:pPr>
              <w:pStyle w:val="ListParagraph"/>
              <w:ind w:left="0" w:firstLine="13"/>
              <w:contextualSpacing w:val="0"/>
              <w:jc w:val="both"/>
              <w:rPr>
                <w:bCs/>
              </w:rPr>
            </w:pPr>
          </w:p>
          <w:p w14:paraId="247FFF3E" w14:textId="77777777" w:rsidR="002A4962" w:rsidRPr="00483884" w:rsidRDefault="002A4962" w:rsidP="00601B91">
            <w:pPr>
              <w:pStyle w:val="ListParagraph"/>
              <w:ind w:left="0" w:firstLine="13"/>
              <w:contextualSpacing w:val="0"/>
              <w:jc w:val="both"/>
              <w:rPr>
                <w:bCs/>
              </w:rPr>
            </w:pPr>
          </w:p>
          <w:p w14:paraId="4FFE3A9C" w14:textId="671B61DD" w:rsidR="000F14CA" w:rsidRPr="00483884" w:rsidRDefault="000F14CA" w:rsidP="00601B91">
            <w:pPr>
              <w:pStyle w:val="ListParagraph"/>
              <w:ind w:left="0" w:firstLine="13"/>
              <w:contextualSpacing w:val="0"/>
              <w:jc w:val="both"/>
              <w:rPr>
                <w:bCs/>
              </w:rPr>
            </w:pPr>
          </w:p>
          <w:p w14:paraId="0D6A5BF3" w14:textId="77777777" w:rsidR="000F14CA" w:rsidRPr="00CB10BF" w:rsidRDefault="000F14CA" w:rsidP="00CB10BF">
            <w:pPr>
              <w:jc w:val="both"/>
              <w:rPr>
                <w:bCs/>
              </w:rPr>
            </w:pPr>
          </w:p>
          <w:p w14:paraId="5D7CD395" w14:textId="76AF3797" w:rsidR="000F14CA" w:rsidRPr="00483884" w:rsidRDefault="000F14CA" w:rsidP="002A4962">
            <w:pPr>
              <w:pStyle w:val="ListParagraph"/>
              <w:numPr>
                <w:ilvl w:val="0"/>
                <w:numId w:val="11"/>
              </w:numPr>
              <w:ind w:left="0" w:firstLine="13"/>
              <w:contextualSpacing w:val="0"/>
              <w:jc w:val="both"/>
              <w:rPr>
                <w:bCs/>
              </w:rPr>
            </w:pPr>
            <w:r w:rsidRPr="00483884">
              <w:rPr>
                <w:bCs/>
              </w:rPr>
              <w:lastRenderedPageBreak/>
              <w:t xml:space="preserve">Neither part may or can assign any rights or obligations under this Terms and </w:t>
            </w:r>
            <w:r w:rsidR="00CB10BF">
              <w:rPr>
                <w:bCs/>
              </w:rPr>
              <w:t>Work orders</w:t>
            </w:r>
            <w:r w:rsidRPr="00483884">
              <w:rPr>
                <w:bCs/>
              </w:rPr>
              <w:t>, except that TNT may assign all or any part of its rights and obligations to any other TNT entity, for which Supplier hereby provides its consent in advance. TNT shall notify Supplier of such assignment.</w:t>
            </w:r>
          </w:p>
          <w:p w14:paraId="628D12C7" w14:textId="41C9D029" w:rsidR="000F14CA" w:rsidRPr="00483884" w:rsidRDefault="000F14CA" w:rsidP="00601B91">
            <w:pPr>
              <w:pStyle w:val="ListParagraph"/>
              <w:ind w:left="0"/>
              <w:contextualSpacing w:val="0"/>
              <w:jc w:val="both"/>
            </w:pPr>
          </w:p>
          <w:p w14:paraId="76439CD1" w14:textId="77777777" w:rsidR="000F14CA" w:rsidRPr="00483884" w:rsidRDefault="000F14CA" w:rsidP="00601B91">
            <w:pPr>
              <w:pStyle w:val="ListParagraph"/>
              <w:ind w:left="0"/>
              <w:contextualSpacing w:val="0"/>
              <w:jc w:val="both"/>
            </w:pPr>
          </w:p>
          <w:p w14:paraId="457AB8C3" w14:textId="1B46FE66" w:rsidR="000F14CA" w:rsidRPr="00483884" w:rsidRDefault="000F14CA" w:rsidP="002A4962">
            <w:pPr>
              <w:pStyle w:val="ListParagraph"/>
              <w:numPr>
                <w:ilvl w:val="0"/>
                <w:numId w:val="11"/>
              </w:numPr>
              <w:ind w:left="0" w:firstLine="13"/>
              <w:contextualSpacing w:val="0"/>
              <w:jc w:val="both"/>
            </w:pPr>
            <w:r w:rsidRPr="00483884">
              <w:t xml:space="preserve">Supplier shall not subcontract any or part of the rights and obligations under this </w:t>
            </w:r>
            <w:r w:rsidR="002A2882">
              <w:t>Terms</w:t>
            </w:r>
            <w:r w:rsidR="00CB10BF" w:rsidRPr="00CB10BF">
              <w:t xml:space="preserve"> </w:t>
            </w:r>
            <w:r w:rsidR="00CB10BF">
              <w:t>and the Work order</w:t>
            </w:r>
            <w:r w:rsidRPr="00483884">
              <w:t xml:space="preserve"> without prior written consent of TNT. In case of Supplier subcontract third parties, Supplier will be liable for its subcontractors as for its own behavior.</w:t>
            </w:r>
          </w:p>
          <w:p w14:paraId="50F94841" w14:textId="0D9A5AD0" w:rsidR="000F14CA" w:rsidRDefault="000F14CA" w:rsidP="00601B91">
            <w:pPr>
              <w:ind w:firstLine="13"/>
              <w:jc w:val="both"/>
            </w:pPr>
          </w:p>
          <w:p w14:paraId="759A832C" w14:textId="77777777" w:rsidR="00CB10BF" w:rsidRPr="00483884" w:rsidRDefault="00CB10BF" w:rsidP="00601B91">
            <w:pPr>
              <w:ind w:firstLine="13"/>
              <w:jc w:val="both"/>
            </w:pPr>
          </w:p>
          <w:p w14:paraId="7F05A980" w14:textId="589BE5A1" w:rsidR="000F14CA" w:rsidRPr="00483884" w:rsidRDefault="000F14CA" w:rsidP="002A4962">
            <w:pPr>
              <w:pStyle w:val="ListParagraph"/>
              <w:numPr>
                <w:ilvl w:val="0"/>
                <w:numId w:val="11"/>
              </w:numPr>
              <w:ind w:left="0" w:firstLine="13"/>
              <w:contextualSpacing w:val="0"/>
              <w:jc w:val="both"/>
            </w:pPr>
            <w:r w:rsidRPr="00483884">
              <w:t>Clause headings and captions are purely for convenience and will not affect the interpretation of this Terms.</w:t>
            </w:r>
          </w:p>
          <w:p w14:paraId="6FC53E0F" w14:textId="48260549" w:rsidR="000F14CA" w:rsidRPr="00483884" w:rsidRDefault="005F59D5" w:rsidP="002A4962">
            <w:pPr>
              <w:pStyle w:val="ListParagraph"/>
              <w:numPr>
                <w:ilvl w:val="0"/>
                <w:numId w:val="11"/>
              </w:numPr>
              <w:ind w:left="0" w:firstLine="13"/>
              <w:contextualSpacing w:val="0"/>
              <w:jc w:val="both"/>
            </w:pPr>
            <w:r w:rsidRPr="00483884">
              <w:t xml:space="preserve">Annexes referenced in this Terms is part of it, but if there is any inconsistency between the main body and </w:t>
            </w:r>
            <w:r w:rsidR="009C0E2A">
              <w:t>the Work order</w:t>
            </w:r>
            <w:r w:rsidRPr="00483884">
              <w:t xml:space="preserve">, this Terms has precedence.  </w:t>
            </w:r>
          </w:p>
          <w:p w14:paraId="4A090F20" w14:textId="589616E4" w:rsidR="005F59D5" w:rsidRPr="00483884" w:rsidRDefault="005F59D5" w:rsidP="00601B91">
            <w:pPr>
              <w:pStyle w:val="ListParagraph"/>
              <w:ind w:left="13"/>
              <w:contextualSpacing w:val="0"/>
              <w:jc w:val="both"/>
            </w:pPr>
          </w:p>
          <w:p w14:paraId="4D0B19AA" w14:textId="53B7E3E0" w:rsidR="005F59D5" w:rsidRDefault="005F59D5" w:rsidP="009C0E2A">
            <w:pPr>
              <w:jc w:val="both"/>
            </w:pPr>
          </w:p>
          <w:p w14:paraId="50ADE031" w14:textId="77777777" w:rsidR="00CC0929" w:rsidRPr="00483884" w:rsidRDefault="00CC0929" w:rsidP="009C0E2A">
            <w:pPr>
              <w:jc w:val="both"/>
            </w:pPr>
          </w:p>
          <w:p w14:paraId="01C68224" w14:textId="2732505F" w:rsidR="005F59D5" w:rsidRPr="00483884" w:rsidRDefault="005F59D5" w:rsidP="002A4962">
            <w:pPr>
              <w:pStyle w:val="ListParagraph"/>
              <w:numPr>
                <w:ilvl w:val="0"/>
                <w:numId w:val="11"/>
              </w:numPr>
              <w:ind w:left="13" w:firstLine="0"/>
              <w:contextualSpacing w:val="0"/>
              <w:jc w:val="both"/>
            </w:pPr>
            <w:r w:rsidRPr="00483884">
              <w:t>TNT shall have the right to unilaterally make changes to these Terms by publishing the current version on the website https://www.tnt.com. The Supplier confirms its acceptance of these Terms</w:t>
            </w:r>
            <w:r w:rsidR="00CC0929" w:rsidRPr="00CC0929">
              <w:t xml:space="preserve"> </w:t>
            </w:r>
            <w:r w:rsidR="00CC0929">
              <w:t>by signing the Work order</w:t>
            </w:r>
            <w:r w:rsidRPr="00483884">
              <w:t xml:space="preserve"> and undertakes to independently monitor the current version of these Terms published on the website.</w:t>
            </w:r>
          </w:p>
          <w:p w14:paraId="3CC9F9DE" w14:textId="5D6FBAEC" w:rsidR="005F59D5" w:rsidRDefault="005F59D5" w:rsidP="00601B91">
            <w:pPr>
              <w:pStyle w:val="ListParagraph"/>
              <w:ind w:left="13"/>
              <w:contextualSpacing w:val="0"/>
              <w:jc w:val="both"/>
            </w:pPr>
          </w:p>
          <w:p w14:paraId="2262E1ED" w14:textId="77777777" w:rsidR="002A4962" w:rsidRPr="00483884" w:rsidRDefault="002A4962" w:rsidP="00601B91">
            <w:pPr>
              <w:pStyle w:val="ListParagraph"/>
              <w:ind w:left="13"/>
              <w:contextualSpacing w:val="0"/>
              <w:jc w:val="both"/>
            </w:pPr>
          </w:p>
          <w:p w14:paraId="6FBB6B3B" w14:textId="66920EA3" w:rsidR="005F59D5" w:rsidRPr="00483884" w:rsidRDefault="005F59D5" w:rsidP="002A4962">
            <w:pPr>
              <w:pStyle w:val="ListParagraph"/>
              <w:numPr>
                <w:ilvl w:val="0"/>
                <w:numId w:val="11"/>
              </w:numPr>
              <w:ind w:left="0" w:firstLine="13"/>
              <w:contextualSpacing w:val="0"/>
              <w:jc w:val="both"/>
            </w:pPr>
            <w:r w:rsidRPr="00483884">
              <w:t xml:space="preserve">The provisions of these Terms, which by their nature are valid even after the expiration or early termination of </w:t>
            </w:r>
            <w:r w:rsidR="009C0E2A">
              <w:t>the Work order</w:t>
            </w:r>
            <w:r w:rsidRPr="00483884">
              <w:t>, will be valid and will remain in effect until all obligations under these Terms are fulfilled.</w:t>
            </w:r>
          </w:p>
          <w:p w14:paraId="373A2E14" w14:textId="0CB46AF6" w:rsidR="000F14CA" w:rsidRPr="00483884" w:rsidRDefault="000F14CA" w:rsidP="00601B91">
            <w:pPr>
              <w:jc w:val="both"/>
            </w:pPr>
          </w:p>
          <w:p w14:paraId="007829B3" w14:textId="362E54B2" w:rsidR="000F14CA" w:rsidRPr="00483884" w:rsidRDefault="000F14CA" w:rsidP="00601B91">
            <w:pPr>
              <w:jc w:val="both"/>
            </w:pPr>
          </w:p>
          <w:p w14:paraId="2F9D4328" w14:textId="4FE50A26" w:rsidR="00483884" w:rsidRDefault="00483884" w:rsidP="00601B91">
            <w:pPr>
              <w:jc w:val="both"/>
            </w:pPr>
          </w:p>
          <w:p w14:paraId="20C3210F" w14:textId="77777777" w:rsidR="00554080" w:rsidRDefault="00554080" w:rsidP="00601B91">
            <w:pPr>
              <w:jc w:val="both"/>
            </w:pPr>
          </w:p>
          <w:p w14:paraId="519C2CE8" w14:textId="0F42D40C" w:rsidR="00601B91" w:rsidRDefault="00601B91" w:rsidP="00601B91">
            <w:pPr>
              <w:jc w:val="both"/>
            </w:pPr>
          </w:p>
          <w:p w14:paraId="11CD82CA" w14:textId="141F3C3A" w:rsidR="00EE7C9A" w:rsidRDefault="00EE7C9A" w:rsidP="00601B91">
            <w:pPr>
              <w:jc w:val="both"/>
            </w:pPr>
          </w:p>
          <w:p w14:paraId="0D56436E" w14:textId="41659BF1" w:rsidR="00EE7C9A" w:rsidRDefault="00EE7C9A" w:rsidP="00601B91">
            <w:pPr>
              <w:jc w:val="both"/>
            </w:pPr>
          </w:p>
          <w:p w14:paraId="721C433D" w14:textId="414C816F" w:rsidR="00EE7C9A" w:rsidRDefault="00EE7C9A" w:rsidP="00601B91">
            <w:pPr>
              <w:jc w:val="both"/>
            </w:pPr>
          </w:p>
          <w:p w14:paraId="2F0E45FC" w14:textId="519F9309" w:rsidR="00EE7C9A" w:rsidRDefault="00EE7C9A" w:rsidP="00601B91">
            <w:pPr>
              <w:jc w:val="both"/>
            </w:pPr>
          </w:p>
          <w:p w14:paraId="71D8ACD7" w14:textId="206B9584" w:rsidR="00EE7C9A" w:rsidRDefault="00EE7C9A" w:rsidP="00601B91">
            <w:pPr>
              <w:jc w:val="both"/>
            </w:pPr>
          </w:p>
          <w:p w14:paraId="5A53A186" w14:textId="556870D6" w:rsidR="00EE7C9A" w:rsidRDefault="00EE7C9A" w:rsidP="00601B91">
            <w:pPr>
              <w:jc w:val="both"/>
            </w:pPr>
          </w:p>
          <w:p w14:paraId="22BDB5CF" w14:textId="54BBAA32" w:rsidR="00EE7C9A" w:rsidRDefault="00EE7C9A" w:rsidP="00601B91">
            <w:pPr>
              <w:jc w:val="both"/>
            </w:pPr>
          </w:p>
          <w:p w14:paraId="3E7D301B" w14:textId="63AB63E2" w:rsidR="009C0E2A" w:rsidRDefault="009C0E2A" w:rsidP="00601B91">
            <w:pPr>
              <w:jc w:val="both"/>
            </w:pPr>
          </w:p>
          <w:p w14:paraId="4123BA68" w14:textId="12B2F170" w:rsidR="009C0E2A" w:rsidRDefault="009C0E2A" w:rsidP="00601B91">
            <w:pPr>
              <w:jc w:val="both"/>
            </w:pPr>
          </w:p>
          <w:p w14:paraId="75E51E5D" w14:textId="1C689726" w:rsidR="009C0E2A" w:rsidRDefault="009C0E2A" w:rsidP="00601B91">
            <w:pPr>
              <w:jc w:val="both"/>
            </w:pPr>
          </w:p>
          <w:p w14:paraId="737B3C9B" w14:textId="59D1022A" w:rsidR="0073206C" w:rsidRDefault="0073206C" w:rsidP="00601B91">
            <w:pPr>
              <w:jc w:val="both"/>
            </w:pPr>
          </w:p>
          <w:p w14:paraId="424CE8D6" w14:textId="1B8D42F2" w:rsidR="0073206C" w:rsidRDefault="0073206C" w:rsidP="00601B91">
            <w:pPr>
              <w:jc w:val="both"/>
            </w:pPr>
          </w:p>
          <w:p w14:paraId="154DF24B" w14:textId="6A54D972" w:rsidR="0073206C" w:rsidRDefault="0073206C" w:rsidP="00601B91">
            <w:pPr>
              <w:jc w:val="both"/>
            </w:pPr>
          </w:p>
          <w:p w14:paraId="5426DF14" w14:textId="7248D4FC" w:rsidR="0073206C" w:rsidRDefault="0073206C" w:rsidP="00601B91">
            <w:pPr>
              <w:jc w:val="both"/>
            </w:pPr>
          </w:p>
          <w:p w14:paraId="6F1FB5C4" w14:textId="2E8D0189" w:rsidR="0073206C" w:rsidRDefault="0073206C" w:rsidP="00601B91">
            <w:pPr>
              <w:jc w:val="both"/>
            </w:pPr>
          </w:p>
          <w:p w14:paraId="7280BCCF" w14:textId="4FD83B72" w:rsidR="0073206C" w:rsidRDefault="0073206C" w:rsidP="00601B91">
            <w:pPr>
              <w:jc w:val="both"/>
            </w:pPr>
          </w:p>
          <w:p w14:paraId="356D7422" w14:textId="430D0F86" w:rsidR="0073206C" w:rsidRDefault="0073206C" w:rsidP="00601B91">
            <w:pPr>
              <w:jc w:val="both"/>
            </w:pPr>
          </w:p>
          <w:p w14:paraId="671952FB" w14:textId="51915614" w:rsidR="0073206C" w:rsidRDefault="0073206C" w:rsidP="00601B91">
            <w:pPr>
              <w:jc w:val="both"/>
            </w:pPr>
          </w:p>
          <w:p w14:paraId="4FA01083" w14:textId="4AA643DC" w:rsidR="0073206C" w:rsidRDefault="0073206C" w:rsidP="00601B91">
            <w:pPr>
              <w:jc w:val="both"/>
            </w:pPr>
          </w:p>
          <w:p w14:paraId="678639B1" w14:textId="77777777" w:rsidR="0073206C" w:rsidRDefault="0073206C" w:rsidP="00601B91">
            <w:pPr>
              <w:jc w:val="both"/>
            </w:pPr>
          </w:p>
          <w:p w14:paraId="0E99CFFD" w14:textId="77777777" w:rsidR="009C0E2A" w:rsidRPr="00483884" w:rsidRDefault="009C0E2A" w:rsidP="00601B91">
            <w:pPr>
              <w:jc w:val="both"/>
            </w:pPr>
          </w:p>
          <w:p w14:paraId="5264191B" w14:textId="77777777" w:rsidR="002A4962" w:rsidRDefault="002A4962" w:rsidP="00601B91">
            <w:pPr>
              <w:jc w:val="both"/>
              <w:rPr>
                <w:b/>
              </w:rPr>
            </w:pPr>
          </w:p>
          <w:p w14:paraId="30F47CBC" w14:textId="77777777" w:rsidR="002A4962" w:rsidRDefault="002A4962" w:rsidP="00601B91">
            <w:pPr>
              <w:jc w:val="both"/>
              <w:rPr>
                <w:b/>
              </w:rPr>
            </w:pPr>
          </w:p>
          <w:p w14:paraId="0581136D" w14:textId="6523FED7" w:rsidR="00483884" w:rsidRPr="00483884" w:rsidRDefault="00483884" w:rsidP="00601B91">
            <w:pPr>
              <w:jc w:val="both"/>
              <w:rPr>
                <w:b/>
              </w:rPr>
            </w:pPr>
            <w:r w:rsidRPr="00483884">
              <w:rPr>
                <w:b/>
              </w:rPr>
              <w:lastRenderedPageBreak/>
              <w:t>ANNEX A TO GENERAL PURCHASING TERMS AND CONDITIONS TNT</w:t>
            </w:r>
          </w:p>
          <w:p w14:paraId="4EB0923E" w14:textId="77777777" w:rsidR="00601B91" w:rsidRPr="00483884" w:rsidRDefault="00601B91" w:rsidP="00601B91">
            <w:pPr>
              <w:jc w:val="both"/>
              <w:rPr>
                <w:b/>
              </w:rPr>
            </w:pPr>
          </w:p>
          <w:p w14:paraId="64BB4AD3" w14:textId="77777777" w:rsidR="00483884" w:rsidRPr="00483884" w:rsidRDefault="00483884" w:rsidP="002A4962">
            <w:pPr>
              <w:numPr>
                <w:ilvl w:val="0"/>
                <w:numId w:val="15"/>
              </w:numPr>
              <w:tabs>
                <w:tab w:val="left" w:pos="567"/>
              </w:tabs>
              <w:autoSpaceDE w:val="0"/>
              <w:autoSpaceDN w:val="0"/>
              <w:ind w:left="0" w:right="-45" w:firstLine="0"/>
              <w:jc w:val="both"/>
              <w:rPr>
                <w:b/>
                <w:bCs/>
                <w:color w:val="000000"/>
              </w:rPr>
            </w:pPr>
            <w:bookmarkStart w:id="1" w:name="_Ref30972043"/>
            <w:r w:rsidRPr="00483884">
              <w:rPr>
                <w:b/>
                <w:bCs/>
                <w:color w:val="000000"/>
              </w:rPr>
              <w:t>Data protection</w:t>
            </w:r>
            <w:bookmarkEnd w:id="1"/>
          </w:p>
          <w:p w14:paraId="00327CAA" w14:textId="22041977" w:rsidR="00483884" w:rsidRPr="00483884" w:rsidRDefault="00483884" w:rsidP="002A4962">
            <w:pPr>
              <w:numPr>
                <w:ilvl w:val="1"/>
                <w:numId w:val="16"/>
              </w:numPr>
              <w:autoSpaceDE w:val="0"/>
              <w:autoSpaceDN w:val="0"/>
              <w:ind w:left="0" w:right="-45" w:firstLine="0"/>
              <w:jc w:val="both"/>
              <w:rPr>
                <w:color w:val="000000"/>
              </w:rPr>
            </w:pPr>
            <w:bookmarkStart w:id="2" w:name="_Ref24051030"/>
            <w:r w:rsidRPr="00483884">
              <w:rPr>
                <w:color w:val="000000"/>
              </w:rPr>
              <w:t xml:space="preserve">This clause </w:t>
            </w:r>
            <w:r w:rsidRPr="00483884">
              <w:fldChar w:fldCharType="begin"/>
            </w:r>
            <w:r w:rsidRPr="00483884">
              <w:rPr>
                <w:color w:val="000000"/>
              </w:rPr>
              <w:instrText xml:space="preserve"> REF _Ref30972043 \r \h  \* MERGEFORMAT </w:instrText>
            </w:r>
            <w:r w:rsidRPr="00483884">
              <w:fldChar w:fldCharType="separate"/>
            </w:r>
            <w:r w:rsidR="00A5544E">
              <w:rPr>
                <w:color w:val="000000"/>
              </w:rPr>
              <w:t>1</w:t>
            </w:r>
            <w:r w:rsidRPr="00483884">
              <w:fldChar w:fldCharType="end"/>
            </w:r>
            <w:r w:rsidRPr="00483884">
              <w:rPr>
                <w:color w:val="000000"/>
              </w:rPr>
              <w:t xml:space="preserve">.1 only applies if and to the extent Parties processes any personal data of Russian citizens in purposes of fulfillment obligations under General Purchasing Terms </w:t>
            </w:r>
            <w:r>
              <w:rPr>
                <w:color w:val="000000"/>
              </w:rPr>
              <w:t>a</w:t>
            </w:r>
            <w:r w:rsidRPr="00483884">
              <w:rPr>
                <w:color w:val="000000"/>
              </w:rPr>
              <w:t>nd Conditions TNT</w:t>
            </w:r>
            <w:r w:rsidR="009C0E2A">
              <w:rPr>
                <w:color w:val="000000"/>
              </w:rPr>
              <w:t xml:space="preserve"> and the Work order</w:t>
            </w:r>
            <w:r>
              <w:rPr>
                <w:color w:val="000000"/>
              </w:rPr>
              <w:t xml:space="preserve"> (hereinafter – Terms).</w:t>
            </w:r>
          </w:p>
          <w:p w14:paraId="2BE52A79" w14:textId="77777777" w:rsidR="00483884" w:rsidRPr="00483884" w:rsidRDefault="00483884" w:rsidP="00601B91">
            <w:pPr>
              <w:autoSpaceDE w:val="0"/>
              <w:autoSpaceDN w:val="0"/>
              <w:ind w:right="-45"/>
              <w:jc w:val="both"/>
            </w:pPr>
            <w:r w:rsidRPr="00483884">
              <w:rPr>
                <w:color w:val="000000"/>
              </w:rPr>
              <w:t xml:space="preserve">Parties will </w:t>
            </w:r>
            <w:r w:rsidRPr="00483884">
              <w:t xml:space="preserve">undertake: </w:t>
            </w:r>
          </w:p>
          <w:p w14:paraId="119B3DF3" w14:textId="77777777" w:rsidR="00483884" w:rsidRPr="00483884" w:rsidRDefault="00483884" w:rsidP="00601B91">
            <w:pPr>
              <w:autoSpaceDE w:val="0"/>
              <w:autoSpaceDN w:val="0"/>
              <w:ind w:right="-45"/>
              <w:jc w:val="both"/>
            </w:pPr>
            <w:r w:rsidRPr="00483884">
              <w:t xml:space="preserve">-  adhere to the principles and rules of personal data processing provided for by Federal Law of the Russian Federation of July 27, 2006 No. 152-FZ "On Personal Data". </w:t>
            </w:r>
          </w:p>
          <w:p w14:paraId="0BA45AEA" w14:textId="77777777" w:rsidR="00483884" w:rsidRPr="00483884" w:rsidRDefault="00483884" w:rsidP="00601B91">
            <w:pPr>
              <w:autoSpaceDE w:val="0"/>
              <w:autoSpaceDN w:val="0"/>
              <w:ind w:right="-45"/>
              <w:jc w:val="both"/>
            </w:pPr>
          </w:p>
          <w:p w14:paraId="3B4068FF" w14:textId="77777777" w:rsidR="00483884" w:rsidRPr="00483884" w:rsidRDefault="00483884" w:rsidP="00601B91">
            <w:pPr>
              <w:autoSpaceDE w:val="0"/>
              <w:autoSpaceDN w:val="0"/>
              <w:ind w:right="-45"/>
              <w:jc w:val="both"/>
            </w:pPr>
            <w:r w:rsidRPr="00483884">
              <w:t xml:space="preserve">-  abide by the confidentiality of personal data, ensure its safety and comply with the protection of processed personal data requirements in accordance with Art. 19 of the Federal Law of the Russian Federation of July 27, 2006 No. 152-FZ “On Personal Data”. </w:t>
            </w:r>
          </w:p>
          <w:p w14:paraId="3108DC00" w14:textId="77777777" w:rsidR="00483884" w:rsidRPr="00483884" w:rsidRDefault="00483884" w:rsidP="00601B91">
            <w:pPr>
              <w:autoSpaceDE w:val="0"/>
              <w:autoSpaceDN w:val="0"/>
              <w:ind w:right="-45"/>
              <w:jc w:val="both"/>
            </w:pPr>
          </w:p>
          <w:p w14:paraId="3BECABEA" w14:textId="54FFE528" w:rsidR="00483884" w:rsidRPr="00483884" w:rsidRDefault="00483884" w:rsidP="00601B91">
            <w:pPr>
              <w:autoSpaceDE w:val="0"/>
              <w:autoSpaceDN w:val="0"/>
              <w:ind w:right="-45"/>
              <w:jc w:val="both"/>
            </w:pPr>
            <w:r w:rsidRPr="00483884">
              <w:t xml:space="preserve">In this case, the responsibility for obtaining of the personal data subject consent for the processing of his/her personal data lies with the Party that transmitted such data to the other Party. In the event that </w:t>
            </w:r>
            <w:r w:rsidRPr="00483884">
              <w:rPr>
                <w:b/>
                <w:lang w:val="en-GB"/>
              </w:rPr>
              <w:t>Supplier</w:t>
            </w:r>
            <w:r w:rsidRPr="00483884">
              <w:t xml:space="preserve"> transfers personal data to TNT under this </w:t>
            </w:r>
            <w:r w:rsidR="002A2882">
              <w:t>Terms</w:t>
            </w:r>
            <w:r w:rsidRPr="00483884">
              <w:t xml:space="preserve">, </w:t>
            </w:r>
            <w:r w:rsidRPr="00483884">
              <w:rPr>
                <w:b/>
                <w:lang w:val="en-GB"/>
              </w:rPr>
              <w:t>Supplier</w:t>
            </w:r>
            <w:r w:rsidRPr="00483884">
              <w:t xml:space="preserve"> also guarantees the consent of personal data subjects for the cross-border transfer of personal data, including on the territory of foreign states that do not provide adequate protection of the rights of personal data subjects.  </w:t>
            </w:r>
          </w:p>
          <w:p w14:paraId="018C0787" w14:textId="77777777" w:rsidR="00483884" w:rsidRPr="00483884" w:rsidRDefault="00483884" w:rsidP="00601B91">
            <w:pPr>
              <w:autoSpaceDE w:val="0"/>
              <w:autoSpaceDN w:val="0"/>
              <w:ind w:right="-45"/>
              <w:jc w:val="both"/>
            </w:pPr>
          </w:p>
          <w:p w14:paraId="74097F83" w14:textId="77777777" w:rsidR="00483884" w:rsidRPr="00483884" w:rsidRDefault="00483884" w:rsidP="00601B91">
            <w:pPr>
              <w:autoSpaceDE w:val="0"/>
              <w:autoSpaceDN w:val="0"/>
              <w:ind w:right="-45"/>
              <w:jc w:val="both"/>
            </w:pPr>
          </w:p>
          <w:p w14:paraId="2B6DAAA5" w14:textId="77777777" w:rsidR="00483884" w:rsidRPr="00483884" w:rsidRDefault="00483884" w:rsidP="00601B91">
            <w:pPr>
              <w:autoSpaceDE w:val="0"/>
              <w:autoSpaceDN w:val="0"/>
              <w:ind w:right="-45"/>
              <w:jc w:val="both"/>
            </w:pPr>
          </w:p>
          <w:p w14:paraId="29384A18" w14:textId="77777777" w:rsidR="00483884" w:rsidRPr="00483884" w:rsidRDefault="00483884" w:rsidP="00601B91">
            <w:pPr>
              <w:autoSpaceDE w:val="0"/>
              <w:autoSpaceDN w:val="0"/>
              <w:ind w:right="-45"/>
              <w:jc w:val="both"/>
            </w:pPr>
          </w:p>
          <w:p w14:paraId="6F7F3F80" w14:textId="77777777" w:rsidR="00483884" w:rsidRPr="00483884" w:rsidRDefault="00483884" w:rsidP="00601B91">
            <w:pPr>
              <w:autoSpaceDE w:val="0"/>
              <w:autoSpaceDN w:val="0"/>
              <w:ind w:right="-45"/>
              <w:jc w:val="both"/>
            </w:pPr>
          </w:p>
          <w:p w14:paraId="7FB407F5" w14:textId="77777777" w:rsidR="00483884" w:rsidRPr="00483884" w:rsidRDefault="00483884" w:rsidP="00601B91">
            <w:pPr>
              <w:autoSpaceDE w:val="0"/>
              <w:autoSpaceDN w:val="0"/>
              <w:ind w:right="-45"/>
              <w:jc w:val="both"/>
            </w:pPr>
          </w:p>
          <w:p w14:paraId="34191E8D" w14:textId="77777777" w:rsidR="002A2882" w:rsidRPr="00483884" w:rsidRDefault="002A2882" w:rsidP="00601B91">
            <w:pPr>
              <w:autoSpaceDE w:val="0"/>
              <w:autoSpaceDN w:val="0"/>
              <w:ind w:right="-45"/>
              <w:jc w:val="both"/>
            </w:pPr>
          </w:p>
          <w:p w14:paraId="5667B661" w14:textId="64380B17" w:rsidR="00483884" w:rsidRPr="00483884" w:rsidRDefault="00483884" w:rsidP="002A4962">
            <w:pPr>
              <w:numPr>
                <w:ilvl w:val="1"/>
                <w:numId w:val="16"/>
              </w:numPr>
              <w:autoSpaceDE w:val="0"/>
              <w:autoSpaceDN w:val="0"/>
              <w:ind w:left="0" w:right="-45" w:firstLine="0"/>
              <w:jc w:val="both"/>
              <w:rPr>
                <w:color w:val="000000"/>
              </w:rPr>
            </w:pPr>
            <w:r w:rsidRPr="00483884">
              <w:rPr>
                <w:color w:val="000000"/>
              </w:rPr>
              <w:t xml:space="preserve">This clause </w:t>
            </w:r>
            <w:r w:rsidRPr="00483884">
              <w:fldChar w:fldCharType="begin"/>
            </w:r>
            <w:r w:rsidRPr="00483884">
              <w:rPr>
                <w:color w:val="000000"/>
              </w:rPr>
              <w:instrText xml:space="preserve"> REF _Ref30972043 \r \h  \* MERGEFORMAT </w:instrText>
            </w:r>
            <w:r w:rsidRPr="00483884">
              <w:fldChar w:fldCharType="separate"/>
            </w:r>
            <w:r w:rsidR="00A5544E">
              <w:rPr>
                <w:color w:val="000000"/>
              </w:rPr>
              <w:t>1</w:t>
            </w:r>
            <w:r w:rsidRPr="00483884">
              <w:fldChar w:fldCharType="end"/>
            </w:r>
            <w:r w:rsidRPr="00483884">
              <w:rPr>
                <w:color w:val="000000"/>
              </w:rPr>
              <w:t xml:space="preserve">.2 only applies if and to the extent </w:t>
            </w:r>
            <w:r w:rsidRPr="00483884">
              <w:rPr>
                <w:b/>
                <w:lang w:val="en-GB"/>
              </w:rPr>
              <w:t>Supplier</w:t>
            </w:r>
            <w:r w:rsidRPr="00483884">
              <w:rPr>
                <w:color w:val="000000"/>
              </w:rPr>
              <w:t xml:space="preserve"> processes any personal data of EU citizens on behalf of TNT (‘’TNT Personal Data’’) as a data processor as defined in the General Data Protection Regulation (2016/679/EU) and any other data protection law that applies to the processing of TNT Personal Data. </w:t>
            </w:r>
            <w:r w:rsidR="00D5006A" w:rsidRPr="00D5006A">
              <w:rPr>
                <w:b/>
                <w:lang w:val="en-GB"/>
              </w:rPr>
              <w:t>Supplier</w:t>
            </w:r>
            <w:r w:rsidRPr="00483884">
              <w:rPr>
                <w:color w:val="000000"/>
              </w:rPr>
              <w:t xml:space="preserve"> will comply with clause 1.2 of this Annex and</w:t>
            </w:r>
            <w:bookmarkEnd w:id="2"/>
            <w:r w:rsidRPr="00483884">
              <w:t xml:space="preserve"> only engage in transfers of TNT Personal Data to a country outside of the European Economic Area with prior written approval from TNT. </w:t>
            </w:r>
          </w:p>
          <w:p w14:paraId="63CC8905" w14:textId="77777777" w:rsidR="00483884" w:rsidRPr="00483884" w:rsidRDefault="00483884" w:rsidP="00601B91">
            <w:pPr>
              <w:autoSpaceDE w:val="0"/>
              <w:autoSpaceDN w:val="0"/>
              <w:ind w:right="-45"/>
              <w:jc w:val="both"/>
              <w:rPr>
                <w:color w:val="000000"/>
              </w:rPr>
            </w:pPr>
          </w:p>
          <w:p w14:paraId="38B1603B" w14:textId="77777777" w:rsidR="00483884" w:rsidRPr="00483884" w:rsidRDefault="00483884" w:rsidP="00601B91">
            <w:pPr>
              <w:autoSpaceDE w:val="0"/>
              <w:autoSpaceDN w:val="0"/>
              <w:ind w:right="-45"/>
              <w:jc w:val="both"/>
              <w:rPr>
                <w:color w:val="000000"/>
              </w:rPr>
            </w:pPr>
          </w:p>
          <w:p w14:paraId="07C581FE" w14:textId="75985C3E" w:rsidR="00483884" w:rsidRDefault="00483884" w:rsidP="00601B91">
            <w:pPr>
              <w:autoSpaceDE w:val="0"/>
              <w:autoSpaceDN w:val="0"/>
              <w:ind w:right="-45"/>
              <w:jc w:val="both"/>
              <w:rPr>
                <w:color w:val="000000"/>
              </w:rPr>
            </w:pPr>
          </w:p>
          <w:p w14:paraId="7117AA0F" w14:textId="77777777" w:rsidR="002A2882" w:rsidRPr="00483884" w:rsidRDefault="002A2882" w:rsidP="00601B91">
            <w:pPr>
              <w:autoSpaceDE w:val="0"/>
              <w:autoSpaceDN w:val="0"/>
              <w:ind w:right="-45"/>
              <w:jc w:val="both"/>
              <w:rPr>
                <w:color w:val="000000"/>
              </w:rPr>
            </w:pPr>
          </w:p>
          <w:p w14:paraId="3F18967C" w14:textId="5B610478" w:rsidR="00483884" w:rsidRPr="00483884" w:rsidRDefault="00483884" w:rsidP="002A4962">
            <w:pPr>
              <w:numPr>
                <w:ilvl w:val="1"/>
                <w:numId w:val="16"/>
              </w:numPr>
              <w:autoSpaceDE w:val="0"/>
              <w:autoSpaceDN w:val="0"/>
              <w:ind w:left="0" w:right="-45" w:firstLine="0"/>
              <w:jc w:val="both"/>
              <w:rPr>
                <w:color w:val="000000"/>
              </w:rPr>
            </w:pPr>
            <w:r w:rsidRPr="00483884">
              <w:rPr>
                <w:color w:val="000000"/>
              </w:rPr>
              <w:t xml:space="preserve">If appropriate and, in TNT’s reasonable opinion, necessary, </w:t>
            </w:r>
            <w:r w:rsidR="002A2882" w:rsidRPr="002A2882">
              <w:rPr>
                <w:b/>
                <w:lang w:val="en-GB"/>
              </w:rPr>
              <w:t>Supplier</w:t>
            </w:r>
            <w:r w:rsidRPr="00483884">
              <w:rPr>
                <w:color w:val="000000"/>
              </w:rPr>
              <w:t xml:space="preserve"> shall enter into a separate data processing </w:t>
            </w:r>
            <w:r w:rsidR="002A2882">
              <w:rPr>
                <w:color w:val="000000"/>
              </w:rPr>
              <w:t>Agreement</w:t>
            </w:r>
            <w:r w:rsidRPr="00483884">
              <w:rPr>
                <w:color w:val="000000"/>
              </w:rPr>
              <w:t xml:space="preserve"> in a format satisfactory to both parties.</w:t>
            </w:r>
          </w:p>
          <w:p w14:paraId="2D51E924" w14:textId="577BD6E2" w:rsidR="00483884" w:rsidRDefault="00483884" w:rsidP="00601B91">
            <w:pPr>
              <w:autoSpaceDE w:val="0"/>
              <w:autoSpaceDN w:val="0"/>
              <w:ind w:right="-45"/>
              <w:jc w:val="both"/>
              <w:rPr>
                <w:color w:val="000000"/>
              </w:rPr>
            </w:pPr>
          </w:p>
          <w:p w14:paraId="44EF8B73" w14:textId="77777777" w:rsidR="002A4962" w:rsidRPr="00483884" w:rsidRDefault="002A4962" w:rsidP="00601B91">
            <w:pPr>
              <w:autoSpaceDE w:val="0"/>
              <w:autoSpaceDN w:val="0"/>
              <w:ind w:right="-45"/>
              <w:jc w:val="both"/>
              <w:rPr>
                <w:color w:val="000000"/>
              </w:rPr>
            </w:pPr>
          </w:p>
          <w:p w14:paraId="3A69D89B" w14:textId="77777777" w:rsidR="00483884" w:rsidRPr="00483884" w:rsidRDefault="00483884" w:rsidP="002A4962">
            <w:pPr>
              <w:numPr>
                <w:ilvl w:val="0"/>
                <w:numId w:val="15"/>
              </w:numPr>
              <w:tabs>
                <w:tab w:val="left" w:pos="567"/>
              </w:tabs>
              <w:autoSpaceDE w:val="0"/>
              <w:autoSpaceDN w:val="0"/>
              <w:ind w:left="0" w:right="-45" w:firstLine="0"/>
              <w:jc w:val="both"/>
              <w:rPr>
                <w:b/>
              </w:rPr>
            </w:pPr>
            <w:r w:rsidRPr="00483884">
              <w:rPr>
                <w:b/>
                <w:bCs/>
                <w:color w:val="000000"/>
              </w:rPr>
              <w:t>InfoSec</w:t>
            </w:r>
          </w:p>
          <w:p w14:paraId="09A77393" w14:textId="23A78DF3" w:rsidR="00483884" w:rsidRPr="00483884" w:rsidRDefault="00483884" w:rsidP="00601B91">
            <w:pPr>
              <w:tabs>
                <w:tab w:val="left" w:pos="567"/>
              </w:tabs>
              <w:autoSpaceDE w:val="0"/>
              <w:autoSpaceDN w:val="0"/>
              <w:ind w:right="-45"/>
              <w:jc w:val="both"/>
              <w:rPr>
                <w:color w:val="000000"/>
              </w:rPr>
            </w:pPr>
            <w:r w:rsidRPr="00483884">
              <w:rPr>
                <w:color w:val="000000"/>
              </w:rPr>
              <w:t xml:space="preserve">This clause </w:t>
            </w:r>
            <w:r w:rsidRPr="00483884">
              <w:fldChar w:fldCharType="begin"/>
            </w:r>
            <w:r w:rsidRPr="00483884">
              <w:rPr>
                <w:color w:val="000000"/>
              </w:rPr>
              <w:instrText xml:space="preserve"> REF _Ref31277555 \r \h  \* MERGEFORMAT </w:instrText>
            </w:r>
            <w:r w:rsidRPr="00483884">
              <w:fldChar w:fldCharType="separate"/>
            </w:r>
            <w:r w:rsidR="00A5544E">
              <w:rPr>
                <w:b/>
                <w:bCs/>
              </w:rPr>
              <w:t>Error! Reference source not found.</w:t>
            </w:r>
            <w:r w:rsidRPr="00483884">
              <w:fldChar w:fldCharType="end"/>
            </w:r>
            <w:r w:rsidRPr="00483884">
              <w:rPr>
                <w:color w:val="000000"/>
              </w:rPr>
              <w:t xml:space="preserve"> only applies if </w:t>
            </w:r>
            <w:r w:rsidR="002A2882" w:rsidRPr="00483884">
              <w:rPr>
                <w:b/>
                <w:lang w:val="en-GB"/>
              </w:rPr>
              <w:t>Supplier</w:t>
            </w:r>
            <w:r w:rsidRPr="00483884">
              <w:rPr>
                <w:color w:val="000000"/>
              </w:rPr>
              <w:t xml:space="preserve"> has access to TNT Sensitive Data as defined on the </w:t>
            </w:r>
            <w:r w:rsidRPr="00483884">
              <w:rPr>
                <w:b/>
                <w:bCs/>
                <w:color w:val="000000"/>
              </w:rPr>
              <w:t>Infosec Compliance Website</w:t>
            </w:r>
            <w:r w:rsidRPr="00483884">
              <w:rPr>
                <w:color w:val="000000"/>
              </w:rPr>
              <w:t xml:space="preserve">: </w:t>
            </w:r>
            <w:hyperlink r:id="rId5" w:history="1">
              <w:r w:rsidRPr="00483884">
                <w:rPr>
                  <w:rFonts w:eastAsiaTheme="majorEastAsia"/>
                  <w:color w:val="0000FF"/>
                  <w:u w:val="single"/>
                </w:rPr>
                <w:t>www.fedex.com/us/supplier/</w:t>
              </w:r>
            </w:hyperlink>
            <w:r w:rsidRPr="00483884">
              <w:rPr>
                <w:color w:val="000000"/>
              </w:rPr>
              <w:t xml:space="preserve">, or such successor URL as TNT may provide to </w:t>
            </w:r>
            <w:r w:rsidR="002A2882" w:rsidRPr="00483884">
              <w:rPr>
                <w:b/>
                <w:lang w:val="en-GB"/>
              </w:rPr>
              <w:t>Supplier</w:t>
            </w:r>
            <w:r w:rsidRPr="00483884">
              <w:rPr>
                <w:color w:val="000000"/>
              </w:rPr>
              <w:t xml:space="preserve"> via notice. </w:t>
            </w:r>
            <w:r w:rsidR="002A2882" w:rsidRPr="00483884">
              <w:rPr>
                <w:b/>
                <w:lang w:val="en-GB"/>
              </w:rPr>
              <w:t>Supplier</w:t>
            </w:r>
            <w:r w:rsidRPr="00483884">
              <w:rPr>
                <w:color w:val="000000"/>
              </w:rPr>
              <w:t xml:space="preserve"> shall implement and maintain security controls and measures necessary to protect TNT Sensitive Data from unauthorized access, loss, destruction, disclosure or use. </w:t>
            </w:r>
            <w:r w:rsidR="002A2882" w:rsidRPr="00483884">
              <w:rPr>
                <w:b/>
                <w:lang w:val="en-GB"/>
              </w:rPr>
              <w:t>Supplier</w:t>
            </w:r>
            <w:r w:rsidRPr="00483884">
              <w:rPr>
                <w:color w:val="000000"/>
              </w:rPr>
              <w:t xml:space="preserve"> shall </w:t>
            </w:r>
            <w:r w:rsidRPr="00483884">
              <w:rPr>
                <w:color w:val="000000"/>
              </w:rPr>
              <w:lastRenderedPageBreak/>
              <w:t>comply with TNT’s then-current information security compliance requirements, as may be updated and revised by TNT from time to time (</w:t>
            </w:r>
            <w:r w:rsidRPr="00483884">
              <w:rPr>
                <w:b/>
                <w:bCs/>
                <w:color w:val="000000"/>
              </w:rPr>
              <w:t>InfoSec Compliance Requirements</w:t>
            </w:r>
            <w:r w:rsidRPr="00483884">
              <w:rPr>
                <w:color w:val="000000"/>
              </w:rPr>
              <w:t xml:space="preserve">), which are available at the InfoSec Compliance Website. TNT may update such InfoSec Compliance Requirements, from time to time, and it is the responsibility of </w:t>
            </w:r>
            <w:r w:rsidR="002A2882" w:rsidRPr="00483884">
              <w:rPr>
                <w:b/>
                <w:lang w:val="en-GB"/>
              </w:rPr>
              <w:t>Supplier</w:t>
            </w:r>
            <w:r w:rsidRPr="00483884">
              <w:rPr>
                <w:color w:val="000000"/>
              </w:rPr>
              <w:t xml:space="preserve"> to check the InfoSec Compliance Website regularly to ensure </w:t>
            </w:r>
            <w:r w:rsidR="002A2882" w:rsidRPr="002A2882">
              <w:rPr>
                <w:b/>
                <w:lang w:val="en-GB"/>
              </w:rPr>
              <w:t>Supplier</w:t>
            </w:r>
            <w:r w:rsidRPr="00483884">
              <w:rPr>
                <w:color w:val="000000"/>
              </w:rPr>
              <w:t xml:space="preserve"> is aware of, and compliant with, the then-current InfoSec Compliance Requirements. In the event TNT modifies the InfoSec Compliance Requirements, </w:t>
            </w:r>
            <w:r w:rsidR="002A2882" w:rsidRPr="002A2882">
              <w:rPr>
                <w:b/>
                <w:lang w:val="en-GB"/>
              </w:rPr>
              <w:t>Supplier</w:t>
            </w:r>
            <w:r w:rsidRPr="00483884">
              <w:rPr>
                <w:color w:val="000000"/>
              </w:rPr>
              <w:t xml:space="preserve"> shall comply with the revised InfoSec Compliance Requirement within one-hundred eighty (180) days from the original posting of the revisions to the InfoSec Compliance Requirements.  Without limiting any other right or remedy that TNT may have under this </w:t>
            </w:r>
            <w:r w:rsidR="002A2882">
              <w:rPr>
                <w:color w:val="000000"/>
              </w:rPr>
              <w:t>Terms</w:t>
            </w:r>
            <w:r w:rsidRPr="00483884">
              <w:rPr>
                <w:color w:val="000000"/>
              </w:rPr>
              <w:t xml:space="preserve">,  </w:t>
            </w:r>
            <w:r w:rsidR="002A2882" w:rsidRPr="002A2882">
              <w:rPr>
                <w:b/>
                <w:lang w:val="en-GB"/>
              </w:rPr>
              <w:t>Supplier</w:t>
            </w:r>
            <w:r w:rsidRPr="00483884">
              <w:rPr>
                <w:color w:val="000000"/>
              </w:rPr>
              <w:t xml:space="preserve"> shall compensate TNT promptly for the expenses and claims associated with any breach of this clause, including, but not limited to charges from card organizations, card issuers and authoritative bodies. </w:t>
            </w:r>
            <w:r w:rsidR="009346BC">
              <w:rPr>
                <w:color w:val="000000"/>
              </w:rPr>
              <w:t>Definitions</w:t>
            </w:r>
            <w:r w:rsidRPr="00483884">
              <w:rPr>
                <w:color w:val="000000"/>
              </w:rPr>
              <w:t xml:space="preserve"> used in this clause and not otherwise defined in this </w:t>
            </w:r>
            <w:r w:rsidR="002A2882">
              <w:rPr>
                <w:color w:val="000000"/>
              </w:rPr>
              <w:t>Terms</w:t>
            </w:r>
            <w:r w:rsidR="009346BC">
              <w:rPr>
                <w:color w:val="000000"/>
              </w:rPr>
              <w:t xml:space="preserve"> or the Work order</w:t>
            </w:r>
            <w:r w:rsidRPr="00483884">
              <w:rPr>
                <w:color w:val="000000"/>
              </w:rPr>
              <w:t xml:space="preserve"> have the meaning set forth on the InfoSec Compliance Website.</w:t>
            </w:r>
          </w:p>
          <w:p w14:paraId="780989E4" w14:textId="77777777" w:rsidR="00483884" w:rsidRPr="00483884" w:rsidRDefault="00483884" w:rsidP="00601B91">
            <w:pPr>
              <w:tabs>
                <w:tab w:val="left" w:pos="567"/>
              </w:tabs>
              <w:autoSpaceDE w:val="0"/>
              <w:autoSpaceDN w:val="0"/>
              <w:ind w:right="-45"/>
              <w:jc w:val="both"/>
              <w:rPr>
                <w:color w:val="000000"/>
              </w:rPr>
            </w:pPr>
          </w:p>
          <w:p w14:paraId="20FBF893" w14:textId="77777777" w:rsidR="00483884" w:rsidRPr="00483884" w:rsidRDefault="00483884" w:rsidP="00601B91">
            <w:pPr>
              <w:tabs>
                <w:tab w:val="left" w:pos="567"/>
              </w:tabs>
              <w:autoSpaceDE w:val="0"/>
              <w:autoSpaceDN w:val="0"/>
              <w:ind w:right="-45"/>
              <w:jc w:val="both"/>
              <w:rPr>
                <w:color w:val="000000"/>
              </w:rPr>
            </w:pPr>
          </w:p>
          <w:p w14:paraId="7D7BE5E8" w14:textId="77777777" w:rsidR="00483884" w:rsidRPr="00483884" w:rsidRDefault="00483884" w:rsidP="00601B91">
            <w:pPr>
              <w:tabs>
                <w:tab w:val="left" w:pos="567"/>
              </w:tabs>
              <w:autoSpaceDE w:val="0"/>
              <w:autoSpaceDN w:val="0"/>
              <w:ind w:right="-45"/>
              <w:jc w:val="both"/>
              <w:rPr>
                <w:color w:val="000000"/>
              </w:rPr>
            </w:pPr>
          </w:p>
          <w:p w14:paraId="152FF290" w14:textId="77777777" w:rsidR="00483884" w:rsidRPr="00483884" w:rsidRDefault="00483884" w:rsidP="00601B91">
            <w:pPr>
              <w:tabs>
                <w:tab w:val="left" w:pos="567"/>
              </w:tabs>
              <w:autoSpaceDE w:val="0"/>
              <w:autoSpaceDN w:val="0"/>
              <w:ind w:right="-45"/>
              <w:jc w:val="both"/>
              <w:rPr>
                <w:color w:val="000000"/>
              </w:rPr>
            </w:pPr>
          </w:p>
          <w:p w14:paraId="6B794CC3" w14:textId="77777777" w:rsidR="00483884" w:rsidRPr="00483884" w:rsidRDefault="00483884" w:rsidP="00601B91">
            <w:pPr>
              <w:tabs>
                <w:tab w:val="left" w:pos="567"/>
              </w:tabs>
              <w:autoSpaceDE w:val="0"/>
              <w:autoSpaceDN w:val="0"/>
              <w:ind w:right="-45"/>
              <w:jc w:val="both"/>
              <w:rPr>
                <w:color w:val="000000"/>
              </w:rPr>
            </w:pPr>
          </w:p>
          <w:p w14:paraId="2782B580" w14:textId="77777777" w:rsidR="00483884" w:rsidRPr="00483884" w:rsidRDefault="00483884" w:rsidP="00601B91">
            <w:pPr>
              <w:tabs>
                <w:tab w:val="left" w:pos="567"/>
              </w:tabs>
              <w:autoSpaceDE w:val="0"/>
              <w:autoSpaceDN w:val="0"/>
              <w:ind w:right="-45"/>
              <w:jc w:val="both"/>
              <w:rPr>
                <w:color w:val="000000"/>
              </w:rPr>
            </w:pPr>
          </w:p>
          <w:p w14:paraId="5C79AF43" w14:textId="77777777" w:rsidR="00483884" w:rsidRPr="00483884" w:rsidRDefault="00483884" w:rsidP="00601B91">
            <w:pPr>
              <w:tabs>
                <w:tab w:val="left" w:pos="567"/>
              </w:tabs>
              <w:autoSpaceDE w:val="0"/>
              <w:autoSpaceDN w:val="0"/>
              <w:ind w:right="-45"/>
              <w:jc w:val="both"/>
              <w:rPr>
                <w:color w:val="000000"/>
              </w:rPr>
            </w:pPr>
          </w:p>
          <w:p w14:paraId="43458D48" w14:textId="77777777" w:rsidR="00483884" w:rsidRPr="00483884" w:rsidRDefault="00483884" w:rsidP="00601B91">
            <w:pPr>
              <w:tabs>
                <w:tab w:val="left" w:pos="567"/>
              </w:tabs>
              <w:autoSpaceDE w:val="0"/>
              <w:autoSpaceDN w:val="0"/>
              <w:ind w:right="-45"/>
              <w:jc w:val="both"/>
              <w:rPr>
                <w:color w:val="000000"/>
              </w:rPr>
            </w:pPr>
          </w:p>
          <w:p w14:paraId="5E49EB3B" w14:textId="77777777" w:rsidR="00483884" w:rsidRPr="00483884" w:rsidRDefault="00483884" w:rsidP="00601B91">
            <w:pPr>
              <w:tabs>
                <w:tab w:val="left" w:pos="567"/>
              </w:tabs>
              <w:autoSpaceDE w:val="0"/>
              <w:autoSpaceDN w:val="0"/>
              <w:ind w:right="-45"/>
              <w:jc w:val="both"/>
              <w:rPr>
                <w:color w:val="000000"/>
              </w:rPr>
            </w:pPr>
          </w:p>
          <w:p w14:paraId="54D21BBC" w14:textId="77777777" w:rsidR="00483884" w:rsidRPr="00483884" w:rsidRDefault="00483884" w:rsidP="00601B91">
            <w:pPr>
              <w:tabs>
                <w:tab w:val="left" w:pos="567"/>
              </w:tabs>
              <w:autoSpaceDE w:val="0"/>
              <w:autoSpaceDN w:val="0"/>
              <w:ind w:right="-45"/>
              <w:jc w:val="both"/>
              <w:rPr>
                <w:color w:val="000000"/>
              </w:rPr>
            </w:pPr>
          </w:p>
          <w:p w14:paraId="1B7EEB51" w14:textId="77777777" w:rsidR="00483884" w:rsidRPr="00483884" w:rsidRDefault="00483884" w:rsidP="00601B91">
            <w:pPr>
              <w:tabs>
                <w:tab w:val="left" w:pos="567"/>
              </w:tabs>
              <w:autoSpaceDE w:val="0"/>
              <w:autoSpaceDN w:val="0"/>
              <w:ind w:right="-45"/>
              <w:jc w:val="both"/>
              <w:rPr>
                <w:color w:val="000000"/>
              </w:rPr>
            </w:pPr>
          </w:p>
          <w:p w14:paraId="6F164B1B" w14:textId="19B77FEE" w:rsidR="00483884" w:rsidRDefault="00483884" w:rsidP="00601B91">
            <w:pPr>
              <w:tabs>
                <w:tab w:val="left" w:pos="567"/>
              </w:tabs>
              <w:autoSpaceDE w:val="0"/>
              <w:autoSpaceDN w:val="0"/>
              <w:ind w:right="-45"/>
              <w:jc w:val="both"/>
              <w:rPr>
                <w:color w:val="000000"/>
              </w:rPr>
            </w:pPr>
          </w:p>
          <w:p w14:paraId="2FB37FE4" w14:textId="143E0AAC" w:rsidR="002A2882" w:rsidRDefault="002A2882" w:rsidP="00601B91">
            <w:pPr>
              <w:tabs>
                <w:tab w:val="left" w:pos="567"/>
              </w:tabs>
              <w:autoSpaceDE w:val="0"/>
              <w:autoSpaceDN w:val="0"/>
              <w:ind w:right="-45"/>
              <w:jc w:val="both"/>
              <w:rPr>
                <w:color w:val="000000"/>
              </w:rPr>
            </w:pPr>
          </w:p>
          <w:p w14:paraId="2EAB1D86" w14:textId="77777777" w:rsidR="002A2882" w:rsidRPr="00483884" w:rsidRDefault="002A2882" w:rsidP="00601B91">
            <w:pPr>
              <w:tabs>
                <w:tab w:val="left" w:pos="567"/>
              </w:tabs>
              <w:autoSpaceDE w:val="0"/>
              <w:autoSpaceDN w:val="0"/>
              <w:ind w:right="-45"/>
              <w:jc w:val="both"/>
              <w:rPr>
                <w:color w:val="000000"/>
              </w:rPr>
            </w:pPr>
          </w:p>
          <w:p w14:paraId="454C2BFE" w14:textId="77777777" w:rsidR="00483884" w:rsidRPr="00483884" w:rsidRDefault="00483884" w:rsidP="002A4962">
            <w:pPr>
              <w:numPr>
                <w:ilvl w:val="0"/>
                <w:numId w:val="15"/>
              </w:numPr>
              <w:tabs>
                <w:tab w:val="left" w:pos="567"/>
              </w:tabs>
              <w:autoSpaceDE w:val="0"/>
              <w:autoSpaceDN w:val="0"/>
              <w:ind w:left="0" w:right="-45" w:firstLine="0"/>
              <w:jc w:val="both"/>
              <w:rPr>
                <w:b/>
                <w:bCs/>
                <w:color w:val="000000"/>
              </w:rPr>
            </w:pPr>
            <w:r w:rsidRPr="00483884">
              <w:rPr>
                <w:b/>
                <w:bCs/>
                <w:color w:val="000000"/>
              </w:rPr>
              <w:t xml:space="preserve">Anti-Corruption </w:t>
            </w:r>
          </w:p>
          <w:p w14:paraId="16407961" w14:textId="78F7837C" w:rsidR="00483884" w:rsidRPr="00483884" w:rsidRDefault="00483884" w:rsidP="00601B91">
            <w:pPr>
              <w:tabs>
                <w:tab w:val="left" w:pos="567"/>
              </w:tabs>
              <w:autoSpaceDE w:val="0"/>
              <w:autoSpaceDN w:val="0"/>
              <w:ind w:right="-45"/>
              <w:jc w:val="both"/>
              <w:rPr>
                <w:color w:val="000000"/>
              </w:rPr>
            </w:pPr>
            <w:r w:rsidRPr="00483884">
              <w:rPr>
                <w:color w:val="000000"/>
              </w:rPr>
              <w:t xml:space="preserve">In performing the Services, </w:t>
            </w:r>
            <w:r w:rsidR="002A2882" w:rsidRPr="002A2882">
              <w:rPr>
                <w:b/>
                <w:lang w:val="en-GB"/>
              </w:rPr>
              <w:t>Supplier</w:t>
            </w:r>
            <w:r w:rsidRPr="00483884">
              <w:rPr>
                <w:color w:val="000000"/>
              </w:rPr>
              <w:t xml:space="preserve"> shall comply with the applicable laws, and shall refrain from any conduct that would cause TNT to be in violation of any applicable laws, including, but not limited to, the United States Foreign Corrupt Practices Act, 15 U.S.C. § 78dd-1, et seq. and the UK Bribery Act of 2010. In addition, in performing services for TNT: </w:t>
            </w:r>
          </w:p>
          <w:p w14:paraId="427D4A5E" w14:textId="77777777" w:rsidR="00483884" w:rsidRPr="00483884" w:rsidRDefault="00483884" w:rsidP="00601B91">
            <w:pPr>
              <w:tabs>
                <w:tab w:val="left" w:pos="567"/>
              </w:tabs>
              <w:autoSpaceDE w:val="0"/>
              <w:autoSpaceDN w:val="0"/>
              <w:ind w:right="-45"/>
              <w:jc w:val="both"/>
              <w:rPr>
                <w:color w:val="000000"/>
              </w:rPr>
            </w:pPr>
          </w:p>
          <w:p w14:paraId="5B9AC09A" w14:textId="72F69A81" w:rsidR="00483884" w:rsidRPr="00483884" w:rsidRDefault="002A2882" w:rsidP="002A4962">
            <w:pPr>
              <w:numPr>
                <w:ilvl w:val="0"/>
                <w:numId w:val="17"/>
              </w:numPr>
              <w:tabs>
                <w:tab w:val="left" w:pos="567"/>
              </w:tabs>
              <w:autoSpaceDE w:val="0"/>
              <w:autoSpaceDN w:val="0"/>
              <w:ind w:left="0" w:right="-45" w:firstLine="0"/>
              <w:jc w:val="both"/>
              <w:rPr>
                <w:color w:val="000000"/>
              </w:rPr>
            </w:pPr>
            <w:r w:rsidRPr="002A2882">
              <w:rPr>
                <w:b/>
                <w:lang w:val="en-GB"/>
              </w:rPr>
              <w:t>Supplier</w:t>
            </w:r>
            <w:r w:rsidR="00483884" w:rsidRPr="00483884">
              <w:rPr>
                <w:color w:val="000000"/>
              </w:rPr>
              <w:t xml:space="preserve"> has not and will not, directly or indirectly, pay, offer, give or promise to pay or give, or authorize any other person to pay or give, anything of value to any “Government Official” with the intent or purpose of influencing or inducing such Government Official to do, omit to do, delay or refrain from doing any act in order to obtain or retain any business or secure any improper advantage in obtaining or retaining business. Government Official can be defined as but is not limited to:</w:t>
            </w:r>
          </w:p>
          <w:p w14:paraId="5ADBC696" w14:textId="77777777" w:rsidR="00483884" w:rsidRPr="00483884" w:rsidRDefault="00483884" w:rsidP="00601B91">
            <w:pPr>
              <w:tabs>
                <w:tab w:val="left" w:pos="567"/>
              </w:tabs>
              <w:autoSpaceDN w:val="0"/>
              <w:ind w:right="-45"/>
              <w:jc w:val="both"/>
              <w:rPr>
                <w:color w:val="000000"/>
              </w:rPr>
            </w:pPr>
          </w:p>
          <w:p w14:paraId="3C5E3EE3" w14:textId="77777777" w:rsidR="00483884" w:rsidRPr="00483884" w:rsidRDefault="00483884" w:rsidP="00601B91">
            <w:pPr>
              <w:tabs>
                <w:tab w:val="left" w:pos="567"/>
              </w:tabs>
              <w:autoSpaceDN w:val="0"/>
              <w:ind w:right="-45"/>
              <w:jc w:val="both"/>
              <w:rPr>
                <w:color w:val="000000"/>
              </w:rPr>
            </w:pPr>
          </w:p>
          <w:p w14:paraId="069F4E81" w14:textId="77777777" w:rsidR="00483884" w:rsidRPr="00483884" w:rsidRDefault="00483884" w:rsidP="00601B91">
            <w:pPr>
              <w:tabs>
                <w:tab w:val="left" w:pos="567"/>
              </w:tabs>
              <w:autoSpaceDN w:val="0"/>
              <w:ind w:right="-45"/>
              <w:jc w:val="both"/>
              <w:rPr>
                <w:color w:val="000000"/>
              </w:rPr>
            </w:pPr>
          </w:p>
          <w:p w14:paraId="28935BA5" w14:textId="77777777" w:rsidR="00483884" w:rsidRPr="00483884" w:rsidRDefault="00483884" w:rsidP="00601B91">
            <w:pPr>
              <w:tabs>
                <w:tab w:val="left" w:pos="567"/>
              </w:tabs>
              <w:autoSpaceDN w:val="0"/>
              <w:ind w:right="-45"/>
              <w:jc w:val="both"/>
              <w:rPr>
                <w:color w:val="000000"/>
              </w:rPr>
            </w:pPr>
          </w:p>
          <w:p w14:paraId="382F85EF" w14:textId="77777777" w:rsidR="00483884" w:rsidRPr="00483884" w:rsidRDefault="00483884" w:rsidP="00601B91">
            <w:pPr>
              <w:tabs>
                <w:tab w:val="left" w:pos="567"/>
              </w:tabs>
              <w:autoSpaceDN w:val="0"/>
              <w:ind w:right="-45"/>
              <w:jc w:val="both"/>
              <w:rPr>
                <w:color w:val="000000"/>
              </w:rPr>
            </w:pPr>
          </w:p>
          <w:p w14:paraId="1231F61F" w14:textId="77777777" w:rsidR="00483884" w:rsidRPr="00483884" w:rsidRDefault="00483884" w:rsidP="00601B91">
            <w:pPr>
              <w:tabs>
                <w:tab w:val="left" w:pos="567"/>
              </w:tabs>
              <w:autoSpaceDN w:val="0"/>
              <w:ind w:right="-45"/>
              <w:jc w:val="both"/>
              <w:rPr>
                <w:color w:val="000000"/>
              </w:rPr>
            </w:pPr>
          </w:p>
          <w:p w14:paraId="21BBC400" w14:textId="77777777" w:rsidR="00483884" w:rsidRPr="00483884" w:rsidRDefault="00483884" w:rsidP="002A4962">
            <w:pPr>
              <w:numPr>
                <w:ilvl w:val="0"/>
                <w:numId w:val="18"/>
              </w:numPr>
              <w:autoSpaceDE w:val="0"/>
              <w:autoSpaceDN w:val="0"/>
              <w:ind w:left="173" w:right="-45" w:firstLine="0"/>
              <w:jc w:val="both"/>
              <w:outlineLvl w:val="1"/>
              <w:rPr>
                <w:rFonts w:eastAsiaTheme="majorEastAsia"/>
                <w:b/>
                <w:color w:val="000000"/>
              </w:rPr>
            </w:pPr>
            <w:r w:rsidRPr="00483884">
              <w:rPr>
                <w:rFonts w:eastAsiaTheme="majorEastAsia"/>
                <w:color w:val="000000"/>
              </w:rPr>
              <w:t>any employee of or person acting in an official capacity for or on behalf of, any government, or any national, provincial or local department, agency, instrumentality or international organization;</w:t>
            </w:r>
          </w:p>
          <w:p w14:paraId="3B5B0B71" w14:textId="77777777" w:rsidR="00483884" w:rsidRPr="00483884" w:rsidRDefault="00483884" w:rsidP="00601B91">
            <w:pPr>
              <w:autoSpaceDN w:val="0"/>
              <w:ind w:left="173" w:right="-45"/>
              <w:jc w:val="both"/>
              <w:outlineLvl w:val="1"/>
              <w:rPr>
                <w:rFonts w:eastAsiaTheme="majorEastAsia"/>
                <w:b/>
                <w:color w:val="000000"/>
              </w:rPr>
            </w:pPr>
          </w:p>
          <w:p w14:paraId="2ED2C6EB" w14:textId="77777777" w:rsidR="00483884" w:rsidRPr="00483884" w:rsidRDefault="00483884" w:rsidP="002A4962">
            <w:pPr>
              <w:numPr>
                <w:ilvl w:val="0"/>
                <w:numId w:val="18"/>
              </w:numPr>
              <w:autoSpaceDE w:val="0"/>
              <w:autoSpaceDN w:val="0"/>
              <w:ind w:left="173" w:right="-45" w:firstLine="0"/>
              <w:jc w:val="both"/>
              <w:outlineLvl w:val="1"/>
              <w:rPr>
                <w:rFonts w:eastAsiaTheme="majorEastAsia"/>
                <w:b/>
                <w:color w:val="000000"/>
              </w:rPr>
            </w:pPr>
            <w:r w:rsidRPr="00483884">
              <w:rPr>
                <w:rFonts w:eastAsiaTheme="majorEastAsia"/>
                <w:color w:val="000000"/>
              </w:rPr>
              <w:lastRenderedPageBreak/>
              <w:t>any political party, or any official, employee or candidate (or his or her employees or associates) of any such political party;</w:t>
            </w:r>
          </w:p>
          <w:p w14:paraId="6725E92E" w14:textId="77777777" w:rsidR="00483884" w:rsidRPr="00483884" w:rsidRDefault="00483884" w:rsidP="00601B91">
            <w:pPr>
              <w:autoSpaceDN w:val="0"/>
              <w:ind w:right="-45"/>
              <w:jc w:val="both"/>
              <w:outlineLvl w:val="1"/>
              <w:rPr>
                <w:rFonts w:eastAsiaTheme="majorEastAsia"/>
                <w:b/>
                <w:color w:val="000000"/>
              </w:rPr>
            </w:pPr>
          </w:p>
          <w:p w14:paraId="3281306B" w14:textId="20B63E8D" w:rsidR="00483884" w:rsidRDefault="00483884" w:rsidP="002A4962">
            <w:pPr>
              <w:numPr>
                <w:ilvl w:val="0"/>
                <w:numId w:val="18"/>
              </w:numPr>
              <w:autoSpaceDE w:val="0"/>
              <w:autoSpaceDN w:val="0"/>
              <w:ind w:left="173" w:right="-45" w:firstLine="0"/>
              <w:jc w:val="both"/>
              <w:outlineLvl w:val="1"/>
              <w:rPr>
                <w:rFonts w:eastAsiaTheme="majorEastAsia"/>
                <w:b/>
                <w:color w:val="000000"/>
              </w:rPr>
            </w:pPr>
            <w:r w:rsidRPr="00483884">
              <w:rPr>
                <w:rFonts w:eastAsiaTheme="majorEastAsia"/>
                <w:color w:val="000000"/>
              </w:rPr>
              <w:t xml:space="preserve">any person or individual who is defined or classified as a government officer or a public official under applicable local laws. </w:t>
            </w:r>
          </w:p>
          <w:p w14:paraId="0A8A7141" w14:textId="77777777" w:rsidR="002A2882" w:rsidRPr="002A2882" w:rsidRDefault="002A2882" w:rsidP="00601B91">
            <w:pPr>
              <w:autoSpaceDE w:val="0"/>
              <w:autoSpaceDN w:val="0"/>
              <w:ind w:right="-45"/>
              <w:jc w:val="both"/>
              <w:outlineLvl w:val="1"/>
              <w:rPr>
                <w:rFonts w:eastAsiaTheme="majorEastAsia"/>
                <w:b/>
                <w:color w:val="000000"/>
              </w:rPr>
            </w:pPr>
          </w:p>
          <w:p w14:paraId="212B4C0B" w14:textId="43CD72DB" w:rsidR="00483884" w:rsidRPr="00483884" w:rsidRDefault="002A2882" w:rsidP="002A4962">
            <w:pPr>
              <w:numPr>
                <w:ilvl w:val="0"/>
                <w:numId w:val="17"/>
              </w:numPr>
              <w:tabs>
                <w:tab w:val="left" w:pos="567"/>
              </w:tabs>
              <w:autoSpaceDE w:val="0"/>
              <w:autoSpaceDN w:val="0"/>
              <w:ind w:left="0" w:right="-45" w:firstLine="0"/>
              <w:jc w:val="both"/>
              <w:rPr>
                <w:color w:val="000000"/>
              </w:rPr>
            </w:pPr>
            <w:r w:rsidRPr="002A2882">
              <w:rPr>
                <w:b/>
                <w:lang w:val="en-GB"/>
              </w:rPr>
              <w:t>Supplier</w:t>
            </w:r>
            <w:r w:rsidR="00483884" w:rsidRPr="00483884">
              <w:rPr>
                <w:color w:val="000000"/>
              </w:rPr>
              <w:t xml:space="preserve"> shall not offer, promise or give a financial or other advantage for the purpose of bringing about an improper performance of a function or activity, or reward a person for the improper performance of such a function or activity. </w:t>
            </w:r>
          </w:p>
          <w:p w14:paraId="15110D4D" w14:textId="77777777" w:rsidR="00483884" w:rsidRPr="00483884" w:rsidRDefault="00483884" w:rsidP="00601B91">
            <w:pPr>
              <w:tabs>
                <w:tab w:val="left" w:pos="567"/>
              </w:tabs>
              <w:autoSpaceDN w:val="0"/>
              <w:ind w:right="-45"/>
              <w:jc w:val="both"/>
              <w:rPr>
                <w:color w:val="000000"/>
              </w:rPr>
            </w:pPr>
          </w:p>
          <w:p w14:paraId="4A380B81" w14:textId="098E400B" w:rsidR="00483884" w:rsidRPr="00483884" w:rsidRDefault="002A2882" w:rsidP="002A4962">
            <w:pPr>
              <w:numPr>
                <w:ilvl w:val="0"/>
                <w:numId w:val="17"/>
              </w:numPr>
              <w:tabs>
                <w:tab w:val="left" w:pos="567"/>
              </w:tabs>
              <w:autoSpaceDE w:val="0"/>
              <w:autoSpaceDN w:val="0"/>
              <w:ind w:left="0" w:right="-45" w:firstLine="0"/>
              <w:jc w:val="both"/>
              <w:rPr>
                <w:color w:val="000000"/>
              </w:rPr>
            </w:pPr>
            <w:r w:rsidRPr="002A2882">
              <w:rPr>
                <w:b/>
                <w:lang w:val="en-GB"/>
              </w:rPr>
              <w:t>Supplier</w:t>
            </w:r>
            <w:r w:rsidR="00483884" w:rsidRPr="00483884">
              <w:rPr>
                <w:color w:val="000000"/>
              </w:rPr>
              <w:t xml:space="preserve"> shall not provide any facilitating payment in relation to performing Services. A facilitating payment is defined as: a small payment provided to a government employee to expedite routine clerical or administrative actions such as inspecting goods in transit, issuing permits, processing visas or providing police protection.  Official fees, documented in writing, that are required by governments are not considered facilitating payments.</w:t>
            </w:r>
          </w:p>
          <w:p w14:paraId="631E271B" w14:textId="77777777" w:rsidR="00483884" w:rsidRPr="00483884" w:rsidRDefault="00483884" w:rsidP="00601B91">
            <w:pPr>
              <w:autoSpaceDE w:val="0"/>
              <w:autoSpaceDN w:val="0"/>
              <w:ind w:left="720"/>
              <w:jc w:val="both"/>
              <w:rPr>
                <w:color w:val="000000"/>
              </w:rPr>
            </w:pPr>
          </w:p>
          <w:p w14:paraId="16CF2F72" w14:textId="77777777" w:rsidR="00483884" w:rsidRPr="00483884" w:rsidRDefault="00483884" w:rsidP="00601B91">
            <w:pPr>
              <w:tabs>
                <w:tab w:val="left" w:pos="567"/>
              </w:tabs>
              <w:autoSpaceDN w:val="0"/>
              <w:ind w:right="-45"/>
              <w:jc w:val="both"/>
              <w:rPr>
                <w:color w:val="000000"/>
              </w:rPr>
            </w:pPr>
          </w:p>
          <w:p w14:paraId="255BECD3" w14:textId="21A1E181" w:rsidR="00483884" w:rsidRDefault="00483884" w:rsidP="00601B91">
            <w:pPr>
              <w:tabs>
                <w:tab w:val="left" w:pos="567"/>
              </w:tabs>
              <w:autoSpaceDN w:val="0"/>
              <w:ind w:right="-45"/>
              <w:jc w:val="both"/>
              <w:rPr>
                <w:color w:val="000000"/>
              </w:rPr>
            </w:pPr>
          </w:p>
          <w:p w14:paraId="5A54DE10" w14:textId="77777777" w:rsidR="002A2882" w:rsidRPr="00483884" w:rsidRDefault="002A2882" w:rsidP="00601B91">
            <w:pPr>
              <w:tabs>
                <w:tab w:val="left" w:pos="567"/>
              </w:tabs>
              <w:autoSpaceDN w:val="0"/>
              <w:ind w:right="-45"/>
              <w:jc w:val="both"/>
              <w:rPr>
                <w:color w:val="000000"/>
              </w:rPr>
            </w:pPr>
          </w:p>
          <w:p w14:paraId="52992E46" w14:textId="5D8D5C19" w:rsidR="00483884" w:rsidRDefault="002A2882" w:rsidP="002A4962">
            <w:pPr>
              <w:numPr>
                <w:ilvl w:val="0"/>
                <w:numId w:val="17"/>
              </w:numPr>
              <w:tabs>
                <w:tab w:val="left" w:pos="567"/>
              </w:tabs>
              <w:autoSpaceDE w:val="0"/>
              <w:autoSpaceDN w:val="0"/>
              <w:ind w:left="0" w:right="-45" w:firstLine="0"/>
              <w:jc w:val="both"/>
              <w:rPr>
                <w:color w:val="000000"/>
              </w:rPr>
            </w:pPr>
            <w:r w:rsidRPr="002A2882">
              <w:rPr>
                <w:b/>
                <w:lang w:val="en-GB"/>
              </w:rPr>
              <w:t>Supplier</w:t>
            </w:r>
            <w:r w:rsidR="00483884" w:rsidRPr="00483884">
              <w:rPr>
                <w:color w:val="000000"/>
              </w:rPr>
              <w:t xml:space="preserve"> confirms that it has taken reasonable measures to prevent any parties performing services in connection with this </w:t>
            </w:r>
            <w:r>
              <w:rPr>
                <w:color w:val="000000"/>
              </w:rPr>
              <w:t>Terms</w:t>
            </w:r>
            <w:r w:rsidR="00483884" w:rsidRPr="00483884">
              <w:rPr>
                <w:color w:val="000000"/>
              </w:rPr>
              <w:t xml:space="preserve"> and acting under </w:t>
            </w:r>
            <w:r w:rsidRPr="002A2882">
              <w:rPr>
                <w:b/>
                <w:lang w:val="en-GB"/>
              </w:rPr>
              <w:t>Supplier</w:t>
            </w:r>
            <w:r w:rsidR="00483884" w:rsidRPr="00483884">
              <w:rPr>
                <w:color w:val="000000"/>
              </w:rPr>
              <w:t>’s authority or control from breaching the provisions contained sub a-</w:t>
            </w:r>
            <w:r w:rsidR="00483884" w:rsidRPr="00483884">
              <w:rPr>
                <w:color w:val="000000"/>
                <w:lang w:val="ru-RU"/>
              </w:rPr>
              <w:t>в</w:t>
            </w:r>
            <w:r w:rsidR="00483884" w:rsidRPr="00483884">
              <w:rPr>
                <w:color w:val="000000"/>
              </w:rPr>
              <w:t>.</w:t>
            </w:r>
          </w:p>
          <w:p w14:paraId="13130932" w14:textId="77777777" w:rsidR="00601B91" w:rsidRPr="00483884" w:rsidRDefault="00601B91" w:rsidP="00601B91">
            <w:pPr>
              <w:tabs>
                <w:tab w:val="left" w:pos="567"/>
              </w:tabs>
              <w:autoSpaceDE w:val="0"/>
              <w:autoSpaceDN w:val="0"/>
              <w:ind w:right="-45"/>
              <w:jc w:val="both"/>
              <w:rPr>
                <w:color w:val="000000"/>
              </w:rPr>
            </w:pPr>
          </w:p>
          <w:p w14:paraId="5991022E" w14:textId="59096C7D" w:rsidR="00483884" w:rsidRPr="00483884" w:rsidRDefault="002A2882" w:rsidP="002A4962">
            <w:pPr>
              <w:numPr>
                <w:ilvl w:val="0"/>
                <w:numId w:val="17"/>
              </w:numPr>
              <w:tabs>
                <w:tab w:val="left" w:pos="567"/>
              </w:tabs>
              <w:autoSpaceDE w:val="0"/>
              <w:autoSpaceDN w:val="0"/>
              <w:ind w:left="0" w:right="-45" w:firstLine="0"/>
              <w:jc w:val="both"/>
              <w:rPr>
                <w:color w:val="000000"/>
              </w:rPr>
            </w:pPr>
            <w:r w:rsidRPr="002A2882">
              <w:rPr>
                <w:b/>
                <w:lang w:val="en-GB"/>
              </w:rPr>
              <w:t>Supplier</w:t>
            </w:r>
            <w:r w:rsidR="00483884" w:rsidRPr="00483884">
              <w:rPr>
                <w:color w:val="000000"/>
              </w:rPr>
              <w:t xml:space="preserve"> shall keep books, accounts, and records that, in reasonable detail, accurately and fairly reflect its transactions and the disposition of funds paid under this </w:t>
            </w:r>
            <w:r>
              <w:rPr>
                <w:color w:val="000000"/>
              </w:rPr>
              <w:t>Terms</w:t>
            </w:r>
            <w:r w:rsidR="00483884" w:rsidRPr="00483884">
              <w:rPr>
                <w:color w:val="000000"/>
              </w:rPr>
              <w:t xml:space="preserve">. </w:t>
            </w:r>
            <w:r w:rsidRPr="002A2882">
              <w:rPr>
                <w:b/>
                <w:lang w:val="en-GB"/>
              </w:rPr>
              <w:t>Supplier</w:t>
            </w:r>
            <w:r w:rsidR="00483884" w:rsidRPr="00483884">
              <w:rPr>
                <w:color w:val="000000"/>
              </w:rPr>
              <w:t xml:space="preserve"> shall not to make or permit any off-the-books accounts, inadequately identified transactions, recording of non-existent expenditures, entry of liabilities with incorrect identification of their object, or the use of false documents.</w:t>
            </w:r>
          </w:p>
          <w:p w14:paraId="2B0D74E1" w14:textId="5993E8C7" w:rsidR="00483884" w:rsidRDefault="00483884" w:rsidP="00601B91">
            <w:pPr>
              <w:tabs>
                <w:tab w:val="left" w:pos="567"/>
              </w:tabs>
              <w:autoSpaceDN w:val="0"/>
              <w:ind w:right="-45"/>
              <w:jc w:val="both"/>
              <w:rPr>
                <w:color w:val="000000"/>
              </w:rPr>
            </w:pPr>
          </w:p>
          <w:p w14:paraId="1A55ED51" w14:textId="6D7DF9CA" w:rsidR="002A2882" w:rsidRDefault="002A2882" w:rsidP="00601B91">
            <w:pPr>
              <w:tabs>
                <w:tab w:val="left" w:pos="567"/>
              </w:tabs>
              <w:autoSpaceDN w:val="0"/>
              <w:ind w:right="-45"/>
              <w:jc w:val="both"/>
              <w:rPr>
                <w:color w:val="000000"/>
              </w:rPr>
            </w:pPr>
          </w:p>
          <w:p w14:paraId="1FD37D9F" w14:textId="77777777" w:rsidR="002A2882" w:rsidRPr="00483884" w:rsidRDefault="002A2882" w:rsidP="00601B91">
            <w:pPr>
              <w:tabs>
                <w:tab w:val="left" w:pos="567"/>
              </w:tabs>
              <w:autoSpaceDN w:val="0"/>
              <w:ind w:right="-45"/>
              <w:jc w:val="both"/>
              <w:rPr>
                <w:color w:val="000000"/>
              </w:rPr>
            </w:pPr>
          </w:p>
          <w:p w14:paraId="2C2107F1" w14:textId="29B528D0" w:rsidR="00483884" w:rsidRPr="002A2882" w:rsidRDefault="00483884" w:rsidP="002A4962">
            <w:pPr>
              <w:numPr>
                <w:ilvl w:val="0"/>
                <w:numId w:val="15"/>
              </w:numPr>
              <w:tabs>
                <w:tab w:val="left" w:pos="567"/>
              </w:tabs>
              <w:autoSpaceDE w:val="0"/>
              <w:autoSpaceDN w:val="0"/>
              <w:ind w:left="0" w:right="-45" w:firstLine="0"/>
              <w:jc w:val="both"/>
              <w:rPr>
                <w:b/>
                <w:bCs/>
              </w:rPr>
            </w:pPr>
            <w:r w:rsidRPr="00483884">
              <w:rPr>
                <w:b/>
                <w:bCs/>
              </w:rPr>
              <w:t xml:space="preserve">Anti-human trafficking.  </w:t>
            </w:r>
          </w:p>
          <w:p w14:paraId="0A3A646C" w14:textId="5FAFC5E4" w:rsidR="00483884" w:rsidRPr="00483884" w:rsidRDefault="00483884" w:rsidP="00601B91">
            <w:pPr>
              <w:tabs>
                <w:tab w:val="left" w:pos="567"/>
              </w:tabs>
              <w:autoSpaceDE w:val="0"/>
              <w:autoSpaceDN w:val="0"/>
              <w:ind w:right="-45"/>
              <w:jc w:val="both"/>
            </w:pPr>
            <w:r w:rsidRPr="00483884">
              <w:t>In performing the Services</w:t>
            </w:r>
            <w:r w:rsidR="002A2882">
              <w:t xml:space="preserve"> or supplying Goods</w:t>
            </w:r>
            <w:r w:rsidRPr="00483884">
              <w:t xml:space="preserve">, </w:t>
            </w:r>
            <w:r w:rsidR="002A2882" w:rsidRPr="00483884">
              <w:rPr>
                <w:b/>
                <w:lang w:val="en-GB"/>
              </w:rPr>
              <w:t>Supplier</w:t>
            </w:r>
            <w:r w:rsidRPr="00483884">
              <w:t xml:space="preserve"> shall act in accordance with the anti-</w:t>
            </w:r>
            <w:r w:rsidRPr="00483884">
              <w:rPr>
                <w:spacing w:val="-2"/>
              </w:rPr>
              <w:t>human</w:t>
            </w:r>
            <w:r w:rsidRPr="00483884">
              <w:t xml:space="preserve"> trafficking policies, laws and regulations, and shall refrain from any conduct that would cause TNT to be in violation of any applicable anti-human trafficking laws, including, but not limited to, the UK Modern Slavery Act. </w:t>
            </w:r>
            <w:r w:rsidR="002A2882" w:rsidRPr="002A2882">
              <w:rPr>
                <w:b/>
                <w:lang w:val="en-GB"/>
              </w:rPr>
              <w:t>Supplier</w:t>
            </w:r>
            <w:r w:rsidRPr="00483884">
              <w:t xml:space="preserve"> shall combat the trafficking of persons for any purpose, including slavery and forced </w:t>
            </w:r>
            <w:proofErr w:type="spellStart"/>
            <w:r w:rsidRPr="00483884">
              <w:t>labour</w:t>
            </w:r>
            <w:proofErr w:type="spellEnd"/>
            <w:r w:rsidRPr="00483884">
              <w:t>.</w:t>
            </w:r>
          </w:p>
          <w:p w14:paraId="7D2B3BBA" w14:textId="77777777" w:rsidR="00483884" w:rsidRPr="00483884" w:rsidRDefault="00483884" w:rsidP="00601B91">
            <w:pPr>
              <w:tabs>
                <w:tab w:val="left" w:pos="567"/>
              </w:tabs>
              <w:autoSpaceDE w:val="0"/>
              <w:autoSpaceDN w:val="0"/>
              <w:ind w:right="-45"/>
              <w:jc w:val="both"/>
            </w:pPr>
          </w:p>
          <w:p w14:paraId="7E9F4D1F" w14:textId="394FD47A" w:rsidR="00483884" w:rsidRDefault="00483884" w:rsidP="00601B91">
            <w:pPr>
              <w:tabs>
                <w:tab w:val="left" w:pos="567"/>
              </w:tabs>
              <w:autoSpaceDE w:val="0"/>
              <w:autoSpaceDN w:val="0"/>
              <w:ind w:right="-45"/>
              <w:jc w:val="both"/>
            </w:pPr>
          </w:p>
          <w:p w14:paraId="46970FAE" w14:textId="77777777" w:rsidR="002A2882" w:rsidRPr="00483884" w:rsidRDefault="002A2882" w:rsidP="00601B91">
            <w:pPr>
              <w:tabs>
                <w:tab w:val="left" w:pos="567"/>
              </w:tabs>
              <w:autoSpaceDE w:val="0"/>
              <w:autoSpaceDN w:val="0"/>
              <w:ind w:right="-45"/>
              <w:jc w:val="both"/>
            </w:pPr>
          </w:p>
          <w:p w14:paraId="405E9686" w14:textId="77777777" w:rsidR="00483884" w:rsidRPr="00483884" w:rsidRDefault="00483884" w:rsidP="002A4962">
            <w:pPr>
              <w:numPr>
                <w:ilvl w:val="0"/>
                <w:numId w:val="15"/>
              </w:numPr>
              <w:tabs>
                <w:tab w:val="left" w:pos="567"/>
              </w:tabs>
              <w:autoSpaceDE w:val="0"/>
              <w:autoSpaceDN w:val="0"/>
              <w:ind w:left="0" w:right="-45" w:firstLine="0"/>
              <w:jc w:val="both"/>
              <w:rPr>
                <w:b/>
                <w:bCs/>
                <w:caps/>
              </w:rPr>
            </w:pPr>
            <w:r w:rsidRPr="00483884">
              <w:rPr>
                <w:b/>
                <w:bCs/>
              </w:rPr>
              <w:t xml:space="preserve">Standards and sustainability. </w:t>
            </w:r>
          </w:p>
          <w:p w14:paraId="07C15AB1" w14:textId="77777777" w:rsidR="00483884" w:rsidRPr="00483884" w:rsidRDefault="00483884" w:rsidP="002A4962">
            <w:pPr>
              <w:numPr>
                <w:ilvl w:val="0"/>
                <w:numId w:val="19"/>
              </w:numPr>
              <w:tabs>
                <w:tab w:val="left" w:pos="491"/>
              </w:tabs>
              <w:autoSpaceDE w:val="0"/>
              <w:autoSpaceDN w:val="0"/>
              <w:ind w:left="0" w:right="-45" w:firstLine="0"/>
              <w:jc w:val="both"/>
              <w:rPr>
                <w:color w:val="000000"/>
              </w:rPr>
            </w:pPr>
            <w:r w:rsidRPr="00483884">
              <w:rPr>
                <w:color w:val="000000"/>
              </w:rPr>
              <w:t xml:space="preserve">As reflected in the Code of Business Conduct &amp; Ethics and Environmental Policy Statement, which can be found at </w:t>
            </w:r>
            <w:hyperlink r:id="rId6" w:history="1">
              <w:r w:rsidRPr="00483884">
                <w:rPr>
                  <w:rFonts w:eastAsiaTheme="majorEastAsia"/>
                  <w:color w:val="0000FF"/>
                  <w:u w:val="single"/>
                </w:rPr>
                <w:t>http://investors.fedex.com/governance-and-citizenship/policies/code-of-conduct/default.aspx</w:t>
              </w:r>
            </w:hyperlink>
            <w:r w:rsidRPr="00483884">
              <w:rPr>
                <w:color w:val="000000"/>
              </w:rPr>
              <w:t xml:space="preserve"> and </w:t>
            </w:r>
            <w:hyperlink r:id="rId7" w:history="1">
              <w:r w:rsidRPr="00483884">
                <w:rPr>
                  <w:rFonts w:eastAsiaTheme="majorEastAsia"/>
                  <w:color w:val="0000FF"/>
                  <w:u w:val="single"/>
                </w:rPr>
                <w:t>http://about.van.fedex.com/social-responsibility/overview/environmental-policy-statement/</w:t>
              </w:r>
            </w:hyperlink>
            <w:r w:rsidRPr="00483884">
              <w:rPr>
                <w:color w:val="000000"/>
              </w:rPr>
              <w:t xml:space="preserve"> and </w:t>
            </w:r>
            <w:hyperlink r:id="rId8" w:history="1">
              <w:r w:rsidRPr="00483884">
                <w:rPr>
                  <w:rFonts w:eastAsiaTheme="majorEastAsia"/>
                  <w:color w:val="0000FF"/>
                  <w:u w:val="single"/>
                </w:rPr>
                <w:t>http://investors.fedex.com/governance-and-citizenship/policies/code-of-conduct/default.aspx</w:t>
              </w:r>
            </w:hyperlink>
            <w:r w:rsidRPr="00483884">
              <w:rPr>
                <w:color w:val="000000"/>
              </w:rPr>
              <w:t xml:space="preserve">, TNT is committed to the highest standards of business ethics and </w:t>
            </w:r>
            <w:r w:rsidRPr="00483884">
              <w:rPr>
                <w:color w:val="000000"/>
              </w:rPr>
              <w:lastRenderedPageBreak/>
              <w:t xml:space="preserve">sustainability and protecting and advancing human rights and avoiding adverse impact on the environment in its operations. </w:t>
            </w:r>
          </w:p>
          <w:p w14:paraId="1FC0DAC5" w14:textId="3A119CE9" w:rsidR="00483884" w:rsidRDefault="002A2882" w:rsidP="002A4962">
            <w:pPr>
              <w:numPr>
                <w:ilvl w:val="0"/>
                <w:numId w:val="19"/>
              </w:numPr>
              <w:tabs>
                <w:tab w:val="left" w:pos="491"/>
              </w:tabs>
              <w:autoSpaceDE w:val="0"/>
              <w:autoSpaceDN w:val="0"/>
              <w:ind w:left="0" w:right="-45" w:firstLine="0"/>
              <w:jc w:val="both"/>
              <w:rPr>
                <w:color w:val="000000"/>
              </w:rPr>
            </w:pPr>
            <w:r w:rsidRPr="002A2882">
              <w:rPr>
                <w:b/>
                <w:lang w:val="en-GB"/>
              </w:rPr>
              <w:t>Supplier</w:t>
            </w:r>
            <w:r w:rsidR="00483884" w:rsidRPr="00483884">
              <w:rPr>
                <w:color w:val="000000"/>
              </w:rPr>
              <w:t xml:space="preserve"> is obliged to combat trafficking in persons for any purpose, including slavery and forced labor.</w:t>
            </w:r>
          </w:p>
          <w:p w14:paraId="50BD6EAF" w14:textId="77777777" w:rsidR="002A2882" w:rsidRPr="00483884" w:rsidRDefault="002A2882" w:rsidP="00601B91">
            <w:pPr>
              <w:tabs>
                <w:tab w:val="left" w:pos="491"/>
              </w:tabs>
              <w:autoSpaceDE w:val="0"/>
              <w:autoSpaceDN w:val="0"/>
              <w:ind w:right="-45"/>
              <w:jc w:val="both"/>
              <w:rPr>
                <w:color w:val="000000"/>
              </w:rPr>
            </w:pPr>
          </w:p>
          <w:p w14:paraId="44958052" w14:textId="18EC6C3D" w:rsidR="00483884" w:rsidRPr="00483884" w:rsidRDefault="002A2882" w:rsidP="002A4962">
            <w:pPr>
              <w:numPr>
                <w:ilvl w:val="0"/>
                <w:numId w:val="19"/>
              </w:numPr>
              <w:tabs>
                <w:tab w:val="left" w:pos="491"/>
              </w:tabs>
              <w:autoSpaceDE w:val="0"/>
              <w:autoSpaceDN w:val="0"/>
              <w:ind w:left="0" w:right="-45" w:firstLine="0"/>
              <w:jc w:val="both"/>
              <w:rPr>
                <w:color w:val="000000"/>
              </w:rPr>
            </w:pPr>
            <w:r w:rsidRPr="002A2882">
              <w:rPr>
                <w:b/>
                <w:lang w:val="en-GB"/>
              </w:rPr>
              <w:t>Supplier</w:t>
            </w:r>
            <w:r w:rsidR="00483884" w:rsidRPr="00483884">
              <w:rPr>
                <w:color w:val="000000"/>
              </w:rPr>
              <w:t xml:space="preserve"> shall comply with applicable laws and regulations concerning labor legislation, including the elimination of all forms of forced and compulsory labor, the effective abolition of child labor, and the elimination of discrimination in respect of employment and occupation.</w:t>
            </w:r>
          </w:p>
          <w:p w14:paraId="18877CDC" w14:textId="20CDC928" w:rsidR="002A2882" w:rsidRDefault="002A2882" w:rsidP="00601B91">
            <w:pPr>
              <w:tabs>
                <w:tab w:val="left" w:pos="491"/>
              </w:tabs>
              <w:autoSpaceDN w:val="0"/>
              <w:ind w:right="-45"/>
              <w:jc w:val="both"/>
              <w:rPr>
                <w:color w:val="000000"/>
              </w:rPr>
            </w:pPr>
          </w:p>
          <w:p w14:paraId="11AAD714" w14:textId="77777777" w:rsidR="002A2882" w:rsidRPr="00483884" w:rsidRDefault="002A2882" w:rsidP="00601B91">
            <w:pPr>
              <w:tabs>
                <w:tab w:val="left" w:pos="491"/>
              </w:tabs>
              <w:autoSpaceDN w:val="0"/>
              <w:ind w:right="-45"/>
              <w:jc w:val="both"/>
              <w:rPr>
                <w:color w:val="000000"/>
              </w:rPr>
            </w:pPr>
          </w:p>
          <w:p w14:paraId="697F3075" w14:textId="65DA3CF4" w:rsidR="00483884" w:rsidRPr="00483884" w:rsidRDefault="002A2882" w:rsidP="002A4962">
            <w:pPr>
              <w:numPr>
                <w:ilvl w:val="0"/>
                <w:numId w:val="19"/>
              </w:numPr>
              <w:tabs>
                <w:tab w:val="left" w:pos="491"/>
              </w:tabs>
              <w:autoSpaceDE w:val="0"/>
              <w:autoSpaceDN w:val="0"/>
              <w:ind w:left="0" w:right="-45" w:firstLine="0"/>
              <w:jc w:val="both"/>
              <w:rPr>
                <w:color w:val="000000"/>
              </w:rPr>
            </w:pPr>
            <w:r w:rsidRPr="002A2882">
              <w:rPr>
                <w:b/>
                <w:lang w:val="en-GB"/>
              </w:rPr>
              <w:t>Supplier</w:t>
            </w:r>
            <w:r w:rsidR="00483884" w:rsidRPr="00483884">
              <w:rPr>
                <w:color w:val="000000"/>
              </w:rPr>
              <w:t xml:space="preserve"> agrees to encourage compliance with the principles set out or referred to in this clause 5 by its business partners and </w:t>
            </w:r>
            <w:r w:rsidR="009C0E2A">
              <w:t>third partie</w:t>
            </w:r>
            <w:r w:rsidR="00483884" w:rsidRPr="00483884">
              <w:rPr>
                <w:color w:val="000000"/>
              </w:rPr>
              <w:t xml:space="preserve">s at all levels in its supply chain.  </w:t>
            </w:r>
          </w:p>
          <w:p w14:paraId="302739F1" w14:textId="23603549" w:rsidR="00601B91" w:rsidRDefault="00601B91" w:rsidP="00601B91">
            <w:pPr>
              <w:tabs>
                <w:tab w:val="left" w:pos="491"/>
              </w:tabs>
              <w:autoSpaceDN w:val="0"/>
              <w:ind w:right="-45"/>
              <w:jc w:val="both"/>
              <w:rPr>
                <w:color w:val="000000"/>
              </w:rPr>
            </w:pPr>
          </w:p>
          <w:p w14:paraId="3CE90045" w14:textId="77777777" w:rsidR="0073206C" w:rsidRPr="00483884" w:rsidRDefault="0073206C" w:rsidP="00601B91">
            <w:pPr>
              <w:tabs>
                <w:tab w:val="left" w:pos="491"/>
              </w:tabs>
              <w:autoSpaceDN w:val="0"/>
              <w:ind w:right="-45"/>
              <w:jc w:val="both"/>
              <w:rPr>
                <w:color w:val="000000"/>
              </w:rPr>
            </w:pPr>
          </w:p>
          <w:p w14:paraId="05B10C7A" w14:textId="77777777" w:rsidR="00483884" w:rsidRPr="00483884" w:rsidRDefault="00483884" w:rsidP="002A4962">
            <w:pPr>
              <w:numPr>
                <w:ilvl w:val="0"/>
                <w:numId w:val="15"/>
              </w:numPr>
              <w:tabs>
                <w:tab w:val="left" w:pos="567"/>
              </w:tabs>
              <w:autoSpaceDE w:val="0"/>
              <w:autoSpaceDN w:val="0"/>
              <w:ind w:left="0" w:right="-45" w:firstLine="0"/>
              <w:jc w:val="both"/>
              <w:rPr>
                <w:b/>
                <w:bCs/>
                <w:color w:val="000000"/>
              </w:rPr>
            </w:pPr>
            <w:r w:rsidRPr="00483884">
              <w:rPr>
                <w:b/>
                <w:bCs/>
                <w:color w:val="000000"/>
              </w:rPr>
              <w:t xml:space="preserve">Export Controls </w:t>
            </w:r>
          </w:p>
          <w:p w14:paraId="311F9830" w14:textId="09050B7D" w:rsidR="00483884" w:rsidRPr="00483884" w:rsidRDefault="00483884" w:rsidP="00601B91">
            <w:pPr>
              <w:autoSpaceDE w:val="0"/>
              <w:autoSpaceDN w:val="0"/>
              <w:ind w:right="-45"/>
              <w:jc w:val="both"/>
            </w:pPr>
            <w:r w:rsidRPr="00483884">
              <w:t xml:space="preserve">Without prejudice to any other clause under the </w:t>
            </w:r>
            <w:r w:rsidR="002A2882">
              <w:t xml:space="preserve">Terms or </w:t>
            </w:r>
            <w:r w:rsidR="009C0E2A">
              <w:t>the Work order</w:t>
            </w:r>
            <w:r w:rsidRPr="00483884">
              <w:t xml:space="preserve">, for the entire term of the </w:t>
            </w:r>
            <w:r w:rsidR="002A2882">
              <w:t>Terms and Annexes</w:t>
            </w:r>
            <w:r w:rsidRPr="00483884">
              <w:t>,</w:t>
            </w:r>
            <w:r w:rsidRPr="00483884">
              <w:rPr>
                <w:b/>
                <w:lang w:val="en-GB"/>
              </w:rPr>
              <w:t xml:space="preserve"> </w:t>
            </w:r>
            <w:r w:rsidR="002A2882" w:rsidRPr="002A2882">
              <w:rPr>
                <w:lang w:val="en-GB"/>
              </w:rPr>
              <w:t>Supplier</w:t>
            </w:r>
            <w:r w:rsidRPr="00483884">
              <w:rPr>
                <w:b/>
              </w:rPr>
              <w:t xml:space="preserve"> </w:t>
            </w:r>
            <w:r w:rsidRPr="00483884">
              <w:t>represents and warrants that:</w:t>
            </w:r>
          </w:p>
          <w:p w14:paraId="241E308C" w14:textId="215D49C3" w:rsidR="00483884" w:rsidRPr="00483884" w:rsidRDefault="00483884" w:rsidP="00601B91">
            <w:pPr>
              <w:autoSpaceDE w:val="0"/>
              <w:autoSpaceDN w:val="0"/>
              <w:ind w:right="-45"/>
              <w:jc w:val="both"/>
            </w:pPr>
            <w:r w:rsidRPr="00483884">
              <w:t xml:space="preserve">(a) </w:t>
            </w:r>
            <w:r w:rsidR="002A2882" w:rsidRPr="002A2882">
              <w:rPr>
                <w:lang w:val="en-GB"/>
              </w:rPr>
              <w:t>Supplier</w:t>
            </w:r>
            <w:r w:rsidRPr="00483884">
              <w:t xml:space="preserve"> will, and will ensure that its affiliates involved in providing the services will, comply with and abide by all applicable national and international laws, rules and regulations regarding economic or financial sanctions or trade embargoes; and</w:t>
            </w:r>
          </w:p>
          <w:p w14:paraId="35392CCC" w14:textId="77777777" w:rsidR="00483884" w:rsidRPr="00483884" w:rsidRDefault="00483884" w:rsidP="00601B91">
            <w:pPr>
              <w:autoSpaceDE w:val="0"/>
              <w:autoSpaceDN w:val="0"/>
              <w:ind w:right="-45"/>
              <w:jc w:val="both"/>
            </w:pPr>
          </w:p>
          <w:p w14:paraId="6D7861F4" w14:textId="3557B9BD" w:rsidR="00483884" w:rsidRPr="00483884" w:rsidRDefault="00483884" w:rsidP="00601B91">
            <w:pPr>
              <w:autoSpaceDE w:val="0"/>
              <w:autoSpaceDN w:val="0"/>
              <w:ind w:right="-45"/>
              <w:jc w:val="both"/>
            </w:pPr>
            <w:r w:rsidRPr="00483884">
              <w:t xml:space="preserve">(b) Neither </w:t>
            </w:r>
            <w:r w:rsidR="002A2882" w:rsidRPr="002A2882">
              <w:rPr>
                <w:lang w:val="en-GB"/>
              </w:rPr>
              <w:t>Supplier</w:t>
            </w:r>
            <w:r w:rsidRPr="00483884">
              <w:t>, nor any of its affiliates, nor any of its or their respective directors, officers, employees, agent, subcontractor, key-subcontractor, employee or other type of stakeholder is, or is owned or controlled by, a person (individual or corporate) that is a Specially Designated National (as designated by the U.S. Office of Foreign Assets Control, OFAC), or otherwise listed on any United Nations, U.S. or European Union economic sanctions programs, and/or other applicable national programs.</w:t>
            </w:r>
          </w:p>
          <w:p w14:paraId="3E52B14C" w14:textId="77777777" w:rsidR="00483884" w:rsidRPr="00483884" w:rsidRDefault="00483884" w:rsidP="00601B91">
            <w:pPr>
              <w:autoSpaceDE w:val="0"/>
              <w:autoSpaceDN w:val="0"/>
              <w:ind w:right="-45"/>
              <w:jc w:val="both"/>
            </w:pPr>
          </w:p>
          <w:p w14:paraId="1432CADF" w14:textId="38687A03" w:rsidR="00483884" w:rsidRDefault="00483884" w:rsidP="00601B91">
            <w:pPr>
              <w:autoSpaceDE w:val="0"/>
              <w:autoSpaceDN w:val="0"/>
              <w:ind w:right="-45"/>
              <w:jc w:val="both"/>
            </w:pPr>
          </w:p>
          <w:p w14:paraId="1B1D9D48" w14:textId="5A27A4FA" w:rsidR="00601B91" w:rsidRDefault="00601B91" w:rsidP="00601B91">
            <w:pPr>
              <w:autoSpaceDE w:val="0"/>
              <w:autoSpaceDN w:val="0"/>
              <w:ind w:right="-45"/>
              <w:jc w:val="both"/>
            </w:pPr>
          </w:p>
          <w:p w14:paraId="3DF0F226" w14:textId="77777777" w:rsidR="00601B91" w:rsidRPr="00483884" w:rsidRDefault="00601B91" w:rsidP="00601B91">
            <w:pPr>
              <w:autoSpaceDE w:val="0"/>
              <w:autoSpaceDN w:val="0"/>
              <w:ind w:right="-45"/>
              <w:jc w:val="both"/>
            </w:pPr>
          </w:p>
          <w:p w14:paraId="7B9D7758" w14:textId="45E736A2" w:rsidR="00483884" w:rsidRPr="00483884" w:rsidRDefault="00483884" w:rsidP="00601B91">
            <w:pPr>
              <w:autoSpaceDE w:val="0"/>
              <w:autoSpaceDN w:val="0"/>
              <w:ind w:right="-45"/>
              <w:jc w:val="both"/>
            </w:pPr>
            <w:r w:rsidRPr="00483884">
              <w:t xml:space="preserve">(c) Neither </w:t>
            </w:r>
            <w:r w:rsidR="002A2882" w:rsidRPr="002A2882">
              <w:rPr>
                <w:lang w:val="en-GB"/>
              </w:rPr>
              <w:t>Supplier</w:t>
            </w:r>
            <w:r w:rsidRPr="00483884">
              <w:t xml:space="preserve">, nor any of its affiliates, nor any of its or their respective directors, officers, employees or vendors is located, organized or resident in an Embargoed Country (which, for the purposes of this </w:t>
            </w:r>
            <w:r w:rsidR="002A2882">
              <w:t>Terms</w:t>
            </w:r>
            <w:r w:rsidRPr="00483884">
              <w:t xml:space="preserve"> shall mean a country or territory in respect to which the U.S. has issued an embargo from time to time).</w:t>
            </w:r>
          </w:p>
          <w:p w14:paraId="62F85CDC" w14:textId="53197EE6" w:rsidR="00483884" w:rsidRPr="00483884" w:rsidRDefault="00483884" w:rsidP="00601B91">
            <w:pPr>
              <w:autoSpaceDE w:val="0"/>
              <w:autoSpaceDN w:val="0"/>
              <w:ind w:right="-45"/>
              <w:jc w:val="both"/>
            </w:pPr>
            <w:r w:rsidRPr="00483884">
              <w:t xml:space="preserve">In case of supplying any Deliverable to TNT, in the context of export control laws, </w:t>
            </w:r>
            <w:r w:rsidR="002A2882" w:rsidRPr="002A2882">
              <w:rPr>
                <w:lang w:val="en-GB"/>
              </w:rPr>
              <w:t>Supplier</w:t>
            </w:r>
            <w:r w:rsidRPr="00483884">
              <w:t xml:space="preserve"> will set out in writing before supply if and to what extent such Deliverable is a controlled item. </w:t>
            </w:r>
            <w:r w:rsidR="002A2882" w:rsidRPr="002A2882">
              <w:rPr>
                <w:lang w:val="en-GB"/>
              </w:rPr>
              <w:t>Supplier</w:t>
            </w:r>
            <w:r w:rsidRPr="00483884">
              <w:t xml:space="preserve"> </w:t>
            </w:r>
            <w:proofErr w:type="gramStart"/>
            <w:r w:rsidRPr="00483884">
              <w:t>will be and remain at all times</w:t>
            </w:r>
            <w:proofErr w:type="gramEnd"/>
            <w:r w:rsidRPr="00483884">
              <w:t xml:space="preserve"> responsible for determining </w:t>
            </w:r>
            <w:proofErr w:type="spellStart"/>
            <w:r w:rsidRPr="00483884">
              <w:t>licencing</w:t>
            </w:r>
            <w:proofErr w:type="spellEnd"/>
            <w:r w:rsidRPr="00483884">
              <w:t xml:space="preserve"> requirements and obtaining any official approval or permit which might apply to their obligations under the </w:t>
            </w:r>
            <w:r w:rsidR="002A2882">
              <w:t>Terms</w:t>
            </w:r>
            <w:r w:rsidRPr="00483884">
              <w:t>.</w:t>
            </w:r>
          </w:p>
          <w:p w14:paraId="6D0F415B" w14:textId="77777777" w:rsidR="00483884" w:rsidRPr="00483884" w:rsidRDefault="00483884" w:rsidP="00601B91">
            <w:pPr>
              <w:autoSpaceDE w:val="0"/>
              <w:autoSpaceDN w:val="0"/>
              <w:ind w:right="-45"/>
              <w:jc w:val="both"/>
            </w:pPr>
          </w:p>
          <w:p w14:paraId="7D4B2D4D" w14:textId="77777777" w:rsidR="00483884" w:rsidRPr="00483884" w:rsidRDefault="00483884" w:rsidP="00601B91">
            <w:pPr>
              <w:autoSpaceDE w:val="0"/>
              <w:autoSpaceDN w:val="0"/>
              <w:ind w:right="-45"/>
              <w:jc w:val="both"/>
            </w:pPr>
          </w:p>
          <w:p w14:paraId="4815DCE1" w14:textId="77777777" w:rsidR="00483884" w:rsidRPr="00483884" w:rsidRDefault="00483884" w:rsidP="00601B91">
            <w:pPr>
              <w:autoSpaceDE w:val="0"/>
              <w:autoSpaceDN w:val="0"/>
              <w:ind w:right="-45"/>
              <w:jc w:val="both"/>
            </w:pPr>
          </w:p>
          <w:p w14:paraId="09C791F6" w14:textId="14260CE8" w:rsidR="00483884" w:rsidRDefault="00483884" w:rsidP="00601B91">
            <w:pPr>
              <w:autoSpaceDE w:val="0"/>
              <w:autoSpaceDN w:val="0"/>
              <w:ind w:right="-45"/>
              <w:jc w:val="both"/>
            </w:pPr>
          </w:p>
          <w:p w14:paraId="12C9E179" w14:textId="65DB937B" w:rsidR="002A2882" w:rsidRDefault="002A2882" w:rsidP="00601B91">
            <w:pPr>
              <w:autoSpaceDE w:val="0"/>
              <w:autoSpaceDN w:val="0"/>
              <w:ind w:right="-45"/>
              <w:jc w:val="both"/>
            </w:pPr>
          </w:p>
          <w:p w14:paraId="33B5BC30" w14:textId="77777777" w:rsidR="002A2882" w:rsidRPr="00483884" w:rsidRDefault="002A2882" w:rsidP="00601B91">
            <w:pPr>
              <w:autoSpaceDE w:val="0"/>
              <w:autoSpaceDN w:val="0"/>
              <w:ind w:right="-45"/>
              <w:jc w:val="both"/>
            </w:pPr>
          </w:p>
          <w:p w14:paraId="48374543" w14:textId="603BBE53" w:rsidR="00483884" w:rsidRPr="00601B91" w:rsidRDefault="00483884" w:rsidP="002A4962">
            <w:pPr>
              <w:numPr>
                <w:ilvl w:val="0"/>
                <w:numId w:val="15"/>
              </w:numPr>
              <w:autoSpaceDE w:val="0"/>
              <w:autoSpaceDN w:val="0"/>
              <w:ind w:left="57" w:right="-45" w:hanging="57"/>
              <w:jc w:val="both"/>
            </w:pPr>
            <w:r w:rsidRPr="00483884">
              <w:rPr>
                <w:b/>
                <w:bCs/>
              </w:rPr>
              <w:t>Tax warranties</w:t>
            </w:r>
            <w:r w:rsidRPr="002A2882">
              <w:rPr>
                <w:b/>
                <w:bCs/>
              </w:rPr>
              <w:t xml:space="preserve"> </w:t>
            </w:r>
            <w:r w:rsidRPr="00483884">
              <w:rPr>
                <w:b/>
                <w:bCs/>
              </w:rPr>
              <w:t>and representations</w:t>
            </w:r>
            <w:r w:rsidR="002A2882">
              <w:rPr>
                <w:b/>
                <w:bCs/>
              </w:rPr>
              <w:t xml:space="preserve"> (applicable for </w:t>
            </w:r>
            <w:r w:rsidR="00601B91">
              <w:rPr>
                <w:b/>
                <w:bCs/>
              </w:rPr>
              <w:t>residents of Russian Federation)</w:t>
            </w:r>
          </w:p>
          <w:p w14:paraId="6F016558" w14:textId="5ED0C437" w:rsidR="00601B91" w:rsidRPr="00483884" w:rsidRDefault="00601B91" w:rsidP="00601B91">
            <w:pPr>
              <w:autoSpaceDE w:val="0"/>
              <w:autoSpaceDN w:val="0"/>
              <w:ind w:left="57" w:right="-45"/>
              <w:jc w:val="both"/>
            </w:pPr>
          </w:p>
          <w:p w14:paraId="533F86A4" w14:textId="0A046539" w:rsidR="00483884" w:rsidRPr="00483884" w:rsidRDefault="00483884" w:rsidP="00601B91">
            <w:pPr>
              <w:ind w:left="13" w:hanging="13"/>
              <w:jc w:val="both"/>
            </w:pPr>
            <w:r w:rsidRPr="00483884">
              <w:lastRenderedPageBreak/>
              <w:t xml:space="preserve">7.1. In accordance with Article 431.2 of the Civil Code of the Russian Federation, </w:t>
            </w:r>
            <w:r w:rsidR="002A2882" w:rsidRPr="002A2882">
              <w:rPr>
                <w:lang w:val="en-GB"/>
              </w:rPr>
              <w:t>Supplier</w:t>
            </w:r>
            <w:r w:rsidRPr="00483884">
              <w:t xml:space="preserve"> shall represent and warrant as follows:</w:t>
            </w:r>
          </w:p>
          <w:p w14:paraId="471D34E5" w14:textId="015F2119" w:rsidR="00483884" w:rsidRPr="00483884" w:rsidRDefault="002A2882" w:rsidP="002A4962">
            <w:pPr>
              <w:numPr>
                <w:ilvl w:val="0"/>
                <w:numId w:val="14"/>
              </w:numPr>
              <w:autoSpaceDE w:val="0"/>
              <w:autoSpaceDN w:val="0"/>
              <w:ind w:left="13" w:hanging="13"/>
              <w:jc w:val="both"/>
            </w:pPr>
            <w:r w:rsidRPr="002A2882">
              <w:rPr>
                <w:lang w:val="en-GB"/>
              </w:rPr>
              <w:t>Supplier</w:t>
            </w:r>
            <w:r w:rsidR="00483884" w:rsidRPr="00483884">
              <w:t xml:space="preserve"> is a duly established and registered legal entity and/or a duly registered entrepreneur;</w:t>
            </w:r>
          </w:p>
          <w:p w14:paraId="2A46B5B6" w14:textId="2F4CE927" w:rsidR="00483884" w:rsidRDefault="00483884" w:rsidP="00EE7C9A">
            <w:pPr>
              <w:jc w:val="both"/>
            </w:pPr>
          </w:p>
          <w:p w14:paraId="34993E5B" w14:textId="77777777" w:rsidR="009C0E2A" w:rsidRPr="00483884" w:rsidRDefault="009C0E2A" w:rsidP="00EE7C9A">
            <w:pPr>
              <w:jc w:val="both"/>
            </w:pPr>
          </w:p>
          <w:p w14:paraId="75B5E1A1" w14:textId="3D32146A" w:rsidR="00483884" w:rsidRPr="00483884" w:rsidRDefault="002A2882" w:rsidP="002A4962">
            <w:pPr>
              <w:numPr>
                <w:ilvl w:val="0"/>
                <w:numId w:val="14"/>
              </w:numPr>
              <w:autoSpaceDE w:val="0"/>
              <w:autoSpaceDN w:val="0"/>
              <w:ind w:left="13" w:hanging="13"/>
              <w:jc w:val="both"/>
            </w:pPr>
            <w:r w:rsidRPr="002A2882">
              <w:rPr>
                <w:lang w:val="en-GB"/>
              </w:rPr>
              <w:t xml:space="preserve">Supplier </w:t>
            </w:r>
            <w:r w:rsidR="00483884" w:rsidRPr="00483884">
              <w:t>'s executive body is located and performs its management functions at the location (place of registration) of the legal entity;</w:t>
            </w:r>
          </w:p>
          <w:p w14:paraId="08B66A18" w14:textId="1685C43B" w:rsidR="00601B91" w:rsidRDefault="00483884" w:rsidP="002A4962">
            <w:pPr>
              <w:numPr>
                <w:ilvl w:val="0"/>
                <w:numId w:val="14"/>
              </w:numPr>
              <w:autoSpaceDE w:val="0"/>
              <w:autoSpaceDN w:val="0"/>
              <w:ind w:left="13" w:hanging="13"/>
              <w:jc w:val="both"/>
            </w:pPr>
            <w:r w:rsidRPr="00483884">
              <w:t xml:space="preserve">for the purpose of conclusion and performance of this </w:t>
            </w:r>
            <w:r w:rsidR="002A2882">
              <w:t>Terms</w:t>
            </w:r>
            <w:r w:rsidRPr="00483884">
              <w:t xml:space="preserve"> </w:t>
            </w:r>
            <w:r w:rsidR="009346BC">
              <w:t xml:space="preserve">and the Work order </w:t>
            </w:r>
            <w:r w:rsidR="002A2882" w:rsidRPr="002A2882">
              <w:rPr>
                <w:lang w:val="en-GB"/>
              </w:rPr>
              <w:t>Supplier</w:t>
            </w:r>
            <w:r w:rsidRPr="00483884">
              <w:t xml:space="preserve"> has all required endorsements, permits and licenses obtained in accordance with the applicable laws of the Russian Federation, constituent and local documents;</w:t>
            </w:r>
          </w:p>
          <w:p w14:paraId="24C5D205" w14:textId="77777777" w:rsidR="009346BC" w:rsidRPr="00483884" w:rsidRDefault="009346BC" w:rsidP="009346BC">
            <w:pPr>
              <w:autoSpaceDE w:val="0"/>
              <w:autoSpaceDN w:val="0"/>
              <w:ind w:left="13"/>
              <w:jc w:val="both"/>
            </w:pPr>
          </w:p>
          <w:p w14:paraId="3E1ABA15" w14:textId="7F7D801D" w:rsidR="00483884" w:rsidRPr="00483884" w:rsidRDefault="002A2882" w:rsidP="002A4962">
            <w:pPr>
              <w:numPr>
                <w:ilvl w:val="0"/>
                <w:numId w:val="14"/>
              </w:numPr>
              <w:autoSpaceDE w:val="0"/>
              <w:autoSpaceDN w:val="0"/>
              <w:ind w:left="13" w:hanging="13"/>
              <w:jc w:val="both"/>
            </w:pPr>
            <w:r w:rsidRPr="002A2882">
              <w:rPr>
                <w:lang w:val="en-GB"/>
              </w:rPr>
              <w:t>Supplier</w:t>
            </w:r>
            <w:r w:rsidR="00483884" w:rsidRPr="00483884">
              <w:t xml:space="preserve"> is legally entitled to carry out the type of economic activities stipulated by </w:t>
            </w:r>
            <w:r w:rsidR="009C0E2A">
              <w:t>the Work order</w:t>
            </w:r>
            <w:r w:rsidR="00483884" w:rsidRPr="00483884">
              <w:t xml:space="preserve"> (i.e. has an appropriate OKVED, Russian Classification of Economic Activities);</w:t>
            </w:r>
          </w:p>
          <w:p w14:paraId="226185EE" w14:textId="5163E54A" w:rsidR="00483884" w:rsidRPr="00483884" w:rsidRDefault="00483884" w:rsidP="002A4962">
            <w:pPr>
              <w:numPr>
                <w:ilvl w:val="0"/>
                <w:numId w:val="14"/>
              </w:numPr>
              <w:autoSpaceDE w:val="0"/>
              <w:autoSpaceDN w:val="0"/>
              <w:ind w:left="13" w:hanging="13"/>
              <w:jc w:val="both"/>
            </w:pPr>
            <w:r w:rsidRPr="00483884">
              <w:t xml:space="preserve">any legislative, subordinate regulatory acts, non-regulatory acts, local regulatory acts, as well as any decisions of any administrative bodies prohibiting </w:t>
            </w:r>
            <w:r w:rsidR="002A2882" w:rsidRPr="002A2882">
              <w:rPr>
                <w:lang w:val="en-GB"/>
              </w:rPr>
              <w:t>Supplier</w:t>
            </w:r>
            <w:r w:rsidRPr="00483884">
              <w:t xml:space="preserve"> to conclude and perform </w:t>
            </w:r>
            <w:r w:rsidR="009C0E2A">
              <w:t>the Work order</w:t>
            </w:r>
            <w:r w:rsidRPr="00483884">
              <w:t>, or restricting its rights thereto, are missing;</w:t>
            </w:r>
          </w:p>
          <w:p w14:paraId="125BCE2F" w14:textId="77777777" w:rsidR="00483884" w:rsidRPr="00483884" w:rsidRDefault="00483884" w:rsidP="00601B91">
            <w:pPr>
              <w:jc w:val="both"/>
            </w:pPr>
          </w:p>
          <w:p w14:paraId="6701A8EE" w14:textId="081D4EDF" w:rsidR="00483884" w:rsidRDefault="002A2882" w:rsidP="002A4962">
            <w:pPr>
              <w:numPr>
                <w:ilvl w:val="0"/>
                <w:numId w:val="14"/>
              </w:numPr>
              <w:autoSpaceDE w:val="0"/>
              <w:autoSpaceDN w:val="0"/>
              <w:ind w:left="13" w:hanging="13"/>
              <w:jc w:val="both"/>
            </w:pPr>
            <w:r w:rsidRPr="002A2882">
              <w:rPr>
                <w:lang w:val="en-GB"/>
              </w:rPr>
              <w:t>Supplier</w:t>
            </w:r>
            <w:r w:rsidR="00483884" w:rsidRPr="00483884">
              <w:t xml:space="preserve"> is actually capable of performing this </w:t>
            </w:r>
            <w:r>
              <w:t>Terms</w:t>
            </w:r>
            <w:r w:rsidR="00483884" w:rsidRPr="00483884">
              <w:t xml:space="preserve">, i.e., it has a sufficient </w:t>
            </w:r>
            <w:proofErr w:type="gramStart"/>
            <w:r w:rsidR="00483884" w:rsidRPr="00483884">
              <w:t>amount</w:t>
            </w:r>
            <w:proofErr w:type="gramEnd"/>
            <w:r w:rsidR="00483884" w:rsidRPr="00483884">
              <w:t xml:space="preserve"> of qualified employees, equipment, machinery, tools, materials and other resources required for a proper performance of its obligations under this </w:t>
            </w:r>
            <w:r>
              <w:t>Terms</w:t>
            </w:r>
            <w:r w:rsidR="00483884" w:rsidRPr="00483884">
              <w:t>;</w:t>
            </w:r>
          </w:p>
          <w:p w14:paraId="67677E9A" w14:textId="77777777" w:rsidR="002A2882" w:rsidRPr="00483884" w:rsidRDefault="002A2882" w:rsidP="00601B91">
            <w:pPr>
              <w:autoSpaceDE w:val="0"/>
              <w:autoSpaceDN w:val="0"/>
              <w:jc w:val="both"/>
            </w:pPr>
          </w:p>
          <w:p w14:paraId="45BA93B8" w14:textId="286E96DA" w:rsidR="00483884" w:rsidRPr="00483884" w:rsidRDefault="00483884" w:rsidP="002A4962">
            <w:pPr>
              <w:numPr>
                <w:ilvl w:val="0"/>
                <w:numId w:val="14"/>
              </w:numPr>
              <w:autoSpaceDE w:val="0"/>
              <w:autoSpaceDN w:val="0"/>
              <w:ind w:left="13" w:hanging="13"/>
              <w:jc w:val="both"/>
            </w:pPr>
            <w:r w:rsidRPr="00483884">
              <w:t xml:space="preserve">the person signing (concluding) </w:t>
            </w:r>
            <w:r w:rsidR="009C0E2A">
              <w:t>the Work order</w:t>
            </w:r>
            <w:r w:rsidRPr="00483884">
              <w:t xml:space="preserve"> in the name and on behalf of </w:t>
            </w:r>
            <w:r w:rsidR="002A2882" w:rsidRPr="002A2882">
              <w:rPr>
                <w:lang w:val="en-GB"/>
              </w:rPr>
              <w:t>Supplier</w:t>
            </w:r>
            <w:r w:rsidRPr="00483884">
              <w:t xml:space="preserve">, on the day of its signing (conclusion) has all the appropriate powers and authorities required for such signing, and holds the position specified in </w:t>
            </w:r>
            <w:r w:rsidR="009C0E2A">
              <w:t>the Work order</w:t>
            </w:r>
            <w:r w:rsidRPr="00483884">
              <w:t>;</w:t>
            </w:r>
          </w:p>
          <w:p w14:paraId="21C1CAD8" w14:textId="77777777" w:rsidR="00483884" w:rsidRPr="00483884" w:rsidRDefault="00483884" w:rsidP="00601B91">
            <w:pPr>
              <w:ind w:left="13"/>
              <w:jc w:val="both"/>
            </w:pPr>
          </w:p>
          <w:p w14:paraId="228F8182" w14:textId="100965C4" w:rsidR="00483884" w:rsidRPr="00483884" w:rsidRDefault="002A2882" w:rsidP="002A4962">
            <w:pPr>
              <w:numPr>
                <w:ilvl w:val="0"/>
                <w:numId w:val="14"/>
              </w:numPr>
              <w:autoSpaceDE w:val="0"/>
              <w:autoSpaceDN w:val="0"/>
              <w:ind w:left="13" w:hanging="13"/>
              <w:jc w:val="both"/>
            </w:pPr>
            <w:r w:rsidRPr="002A2882">
              <w:rPr>
                <w:lang w:val="en-GB"/>
              </w:rPr>
              <w:t>Supplier</w:t>
            </w:r>
            <w:r w:rsidR="00483884" w:rsidRPr="00483884">
              <w:t xml:space="preserve"> is solvent and affluent, including but not limited to, its capability to duly perform its obligations under this </w:t>
            </w:r>
            <w:r>
              <w:t>Terms</w:t>
            </w:r>
            <w:r w:rsidR="00483884" w:rsidRPr="00483884">
              <w:t xml:space="preserve">; no bankruptcy procedures have been initiated against </w:t>
            </w:r>
            <w:r w:rsidRPr="002A2882">
              <w:rPr>
                <w:lang w:val="en-GB"/>
              </w:rPr>
              <w:t>Supplier</w:t>
            </w:r>
            <w:r w:rsidR="00483884" w:rsidRPr="00483884">
              <w:t xml:space="preserve">, including procedures for monitoring, financial rehabilitation, external management, bankruptcy management, and no data on any submission by </w:t>
            </w:r>
            <w:r w:rsidRPr="002A2882">
              <w:rPr>
                <w:lang w:val="en-GB"/>
              </w:rPr>
              <w:t xml:space="preserve">Supplier </w:t>
            </w:r>
            <w:r w:rsidR="00483884" w:rsidRPr="00483884">
              <w:t xml:space="preserve">'s creditor, or any intention of </w:t>
            </w:r>
            <w:r w:rsidRPr="002A2882">
              <w:rPr>
                <w:lang w:val="en-GB"/>
              </w:rPr>
              <w:t xml:space="preserve">Supplier </w:t>
            </w:r>
            <w:r w:rsidR="00483884" w:rsidRPr="00483884">
              <w:t xml:space="preserve">'s creditor, or </w:t>
            </w:r>
            <w:r w:rsidRPr="002A2882">
              <w:rPr>
                <w:lang w:val="en-GB"/>
              </w:rPr>
              <w:t>Supplier</w:t>
            </w:r>
            <w:r w:rsidR="00483884" w:rsidRPr="00483884">
              <w:t>, to submit any bankruptcy notice, is available;</w:t>
            </w:r>
          </w:p>
          <w:p w14:paraId="14671E18" w14:textId="7D6F56B6" w:rsidR="00483884" w:rsidRDefault="00483884" w:rsidP="00554080">
            <w:pPr>
              <w:jc w:val="both"/>
            </w:pPr>
          </w:p>
          <w:p w14:paraId="335E8286" w14:textId="77777777" w:rsidR="00EE7C9A" w:rsidRPr="00483884" w:rsidRDefault="00EE7C9A" w:rsidP="00554080">
            <w:pPr>
              <w:jc w:val="both"/>
            </w:pPr>
          </w:p>
          <w:p w14:paraId="4B212029" w14:textId="7AACE4BA" w:rsidR="002A2882" w:rsidRDefault="00483884" w:rsidP="002A4962">
            <w:pPr>
              <w:numPr>
                <w:ilvl w:val="0"/>
                <w:numId w:val="14"/>
              </w:numPr>
              <w:autoSpaceDE w:val="0"/>
              <w:autoSpaceDN w:val="0"/>
              <w:ind w:left="13" w:hanging="13"/>
              <w:jc w:val="both"/>
            </w:pPr>
            <w:r w:rsidRPr="00483884">
              <w:t xml:space="preserve">the conclusion of </w:t>
            </w:r>
            <w:r w:rsidR="0099288B">
              <w:t>the Work order</w:t>
            </w:r>
            <w:r w:rsidRPr="00483884">
              <w:t xml:space="preserve"> does not violate any commitments of </w:t>
            </w:r>
            <w:r w:rsidR="002A2882" w:rsidRPr="002A2882">
              <w:rPr>
                <w:lang w:val="en-GB"/>
              </w:rPr>
              <w:t>Supplier</w:t>
            </w:r>
            <w:r w:rsidRPr="00483884">
              <w:t xml:space="preserve"> to any third parties.</w:t>
            </w:r>
          </w:p>
          <w:p w14:paraId="5F337310" w14:textId="77777777" w:rsidR="00EE7C9A" w:rsidRPr="00483884" w:rsidRDefault="00EE7C9A" w:rsidP="00EE7C9A">
            <w:pPr>
              <w:autoSpaceDE w:val="0"/>
              <w:autoSpaceDN w:val="0"/>
              <w:jc w:val="both"/>
            </w:pPr>
          </w:p>
          <w:p w14:paraId="66165ACC" w14:textId="58546033" w:rsidR="00483884" w:rsidRDefault="00483884" w:rsidP="002A4962">
            <w:pPr>
              <w:numPr>
                <w:ilvl w:val="1"/>
                <w:numId w:val="20"/>
              </w:numPr>
              <w:autoSpaceDE w:val="0"/>
              <w:autoSpaceDN w:val="0"/>
              <w:ind w:left="0" w:firstLine="0"/>
              <w:jc w:val="both"/>
            </w:pPr>
            <w:r w:rsidRPr="00483884">
              <w:t xml:space="preserve">In addition to the above warranties and representations, in accordance with the civil and tax laws, </w:t>
            </w:r>
            <w:r w:rsidR="002A2882" w:rsidRPr="002A2882">
              <w:rPr>
                <w:lang w:val="en-GB"/>
              </w:rPr>
              <w:t>Supplier</w:t>
            </w:r>
            <w:r w:rsidRPr="00483884">
              <w:t xml:space="preserve"> shall </w:t>
            </w:r>
            <w:proofErr w:type="gramStart"/>
            <w:r w:rsidRPr="00483884">
              <w:t>represent</w:t>
            </w:r>
            <w:proofErr w:type="gramEnd"/>
            <w:r w:rsidRPr="00483884">
              <w:t xml:space="preserve"> and warrant TNT as follows:</w:t>
            </w:r>
          </w:p>
          <w:p w14:paraId="37FB65DC" w14:textId="77777777" w:rsidR="002A2882" w:rsidRPr="00483884" w:rsidRDefault="002A2882" w:rsidP="00601B91">
            <w:pPr>
              <w:autoSpaceDE w:val="0"/>
              <w:autoSpaceDN w:val="0"/>
              <w:jc w:val="both"/>
            </w:pPr>
          </w:p>
          <w:p w14:paraId="02A625E5" w14:textId="427F80E3" w:rsidR="00483884" w:rsidRDefault="002A2882" w:rsidP="002A4962">
            <w:pPr>
              <w:pStyle w:val="ListParagraph"/>
              <w:numPr>
                <w:ilvl w:val="0"/>
                <w:numId w:val="14"/>
              </w:numPr>
              <w:autoSpaceDE w:val="0"/>
              <w:autoSpaceDN w:val="0"/>
              <w:ind w:left="0" w:firstLine="0"/>
              <w:contextualSpacing w:val="0"/>
              <w:jc w:val="both"/>
            </w:pPr>
            <w:r w:rsidRPr="002A2882">
              <w:rPr>
                <w:lang w:val="en-GB"/>
              </w:rPr>
              <w:t>Supplier</w:t>
            </w:r>
            <w:r w:rsidR="00483884" w:rsidRPr="00483884">
              <w:t xml:space="preserve"> pays all applicable taxes and dues in accordance with the current laws of the Russian Federation, and also keeps and timely submits all tax, statistical and other governmental accounting reports to respective taxation and other state agencies in accordance with the current laws of the Russian Federation;</w:t>
            </w:r>
          </w:p>
          <w:p w14:paraId="308067BF" w14:textId="4918D7B6" w:rsidR="002A2882" w:rsidRDefault="002A2882" w:rsidP="00601B91">
            <w:pPr>
              <w:pStyle w:val="ListParagraph"/>
              <w:autoSpaceDE w:val="0"/>
              <w:autoSpaceDN w:val="0"/>
              <w:ind w:left="0"/>
              <w:contextualSpacing w:val="0"/>
              <w:jc w:val="both"/>
            </w:pPr>
          </w:p>
          <w:p w14:paraId="59184C57" w14:textId="77777777" w:rsidR="002A2882" w:rsidRPr="00483884" w:rsidRDefault="002A2882" w:rsidP="00601B91">
            <w:pPr>
              <w:pStyle w:val="ListParagraph"/>
              <w:autoSpaceDE w:val="0"/>
              <w:autoSpaceDN w:val="0"/>
              <w:ind w:left="0"/>
              <w:contextualSpacing w:val="0"/>
              <w:jc w:val="both"/>
            </w:pPr>
          </w:p>
          <w:p w14:paraId="3B08773E" w14:textId="3A17C619" w:rsidR="00483884" w:rsidRPr="00483884" w:rsidRDefault="00483884" w:rsidP="002A4962">
            <w:pPr>
              <w:numPr>
                <w:ilvl w:val="0"/>
                <w:numId w:val="14"/>
              </w:numPr>
              <w:autoSpaceDE w:val="0"/>
              <w:autoSpaceDN w:val="0"/>
              <w:ind w:left="0" w:firstLine="0"/>
              <w:jc w:val="both"/>
            </w:pPr>
            <w:r w:rsidRPr="00483884">
              <w:lastRenderedPageBreak/>
              <w:t xml:space="preserve">all </w:t>
            </w:r>
            <w:r w:rsidR="002A2882" w:rsidRPr="002A2882">
              <w:rPr>
                <w:lang w:val="en-GB"/>
              </w:rPr>
              <w:t xml:space="preserve">Supplier </w:t>
            </w:r>
            <w:r w:rsidRPr="00483884">
              <w:t xml:space="preserve">'s operations related to performance of its obligations under this </w:t>
            </w:r>
            <w:r w:rsidR="002A2882">
              <w:t>Terms</w:t>
            </w:r>
            <w:r w:rsidR="002A2882" w:rsidRPr="002A2882">
              <w:t xml:space="preserve"> </w:t>
            </w:r>
            <w:r w:rsidR="002A2882">
              <w:t>and Annexes</w:t>
            </w:r>
            <w:r w:rsidRPr="00483884">
              <w:t xml:space="preserve"> (including the purchase of any goods, works and services) are fully reflected in </w:t>
            </w:r>
            <w:r w:rsidR="002A2882" w:rsidRPr="002A2882">
              <w:rPr>
                <w:lang w:val="en-GB"/>
              </w:rPr>
              <w:t xml:space="preserve">Supplier </w:t>
            </w:r>
            <w:r w:rsidRPr="00483884">
              <w:t xml:space="preserve">'s primary documentation, as well as in the accounting, tax, statistical and any other reports to be kept by </w:t>
            </w:r>
            <w:r w:rsidR="002A2882" w:rsidRPr="002A2882">
              <w:rPr>
                <w:lang w:val="en-GB"/>
              </w:rPr>
              <w:t>Supplier</w:t>
            </w:r>
            <w:r w:rsidRPr="00483884">
              <w:t>;</w:t>
            </w:r>
          </w:p>
          <w:p w14:paraId="485577CA" w14:textId="77777777" w:rsidR="002A2882" w:rsidRPr="00483884" w:rsidRDefault="002A2882" w:rsidP="00601B91">
            <w:pPr>
              <w:jc w:val="both"/>
            </w:pPr>
          </w:p>
          <w:p w14:paraId="1BB3F5D8" w14:textId="71FE4ACF" w:rsidR="00483884" w:rsidRPr="00483884" w:rsidRDefault="00483884" w:rsidP="002A4962">
            <w:pPr>
              <w:numPr>
                <w:ilvl w:val="0"/>
                <w:numId w:val="14"/>
              </w:numPr>
              <w:autoSpaceDE w:val="0"/>
              <w:autoSpaceDN w:val="0"/>
              <w:ind w:left="13" w:hanging="13"/>
              <w:jc w:val="both"/>
            </w:pPr>
            <w:r w:rsidRPr="00483884">
              <w:t xml:space="preserve">VAT paid by TNT to The Lessor as part of the price of any goods/works/services shall be fully reflected in </w:t>
            </w:r>
            <w:r w:rsidR="002A2882" w:rsidRPr="002A2882">
              <w:rPr>
                <w:lang w:val="en-GB"/>
              </w:rPr>
              <w:t xml:space="preserve">Supplier </w:t>
            </w:r>
            <w:r w:rsidRPr="00483884">
              <w:t>'s tax reports;</w:t>
            </w:r>
          </w:p>
          <w:p w14:paraId="61EB2C7E" w14:textId="495CEC35" w:rsidR="00483884" w:rsidRPr="00483884" w:rsidRDefault="002A2882" w:rsidP="002A4962">
            <w:pPr>
              <w:numPr>
                <w:ilvl w:val="0"/>
                <w:numId w:val="14"/>
              </w:numPr>
              <w:autoSpaceDE w:val="0"/>
              <w:autoSpaceDN w:val="0"/>
              <w:ind w:left="13" w:hanging="13"/>
              <w:jc w:val="both"/>
            </w:pPr>
            <w:r w:rsidRPr="002A2882">
              <w:rPr>
                <w:lang w:val="en-GB"/>
              </w:rPr>
              <w:t>Supplier</w:t>
            </w:r>
            <w:r w:rsidR="00483884" w:rsidRPr="00483884">
              <w:t xml:space="preserve"> shall provide TNT with its primary documents in full compliance with the applicable laws of the Russian Federation, which support delivery of the Goods/provision of services/performance of works under this </w:t>
            </w:r>
            <w:r>
              <w:t>Terms</w:t>
            </w:r>
            <w:r w:rsidR="00483884" w:rsidRPr="00483884">
              <w:t xml:space="preserve"> (including, but not limited to any invoices, delivery notes, certificate for acceptance of rendered services/performed works or Integrated Delivery Note, specifications, transfer and acceptance certificates, etc.);</w:t>
            </w:r>
          </w:p>
          <w:p w14:paraId="1616D37D" w14:textId="77777777" w:rsidR="00483884" w:rsidRPr="00483884" w:rsidRDefault="00483884" w:rsidP="00601B91">
            <w:pPr>
              <w:jc w:val="both"/>
            </w:pPr>
          </w:p>
          <w:p w14:paraId="04BC239A" w14:textId="3F83E757" w:rsidR="00483884" w:rsidRPr="00483884" w:rsidRDefault="00483884" w:rsidP="002A4962">
            <w:pPr>
              <w:numPr>
                <w:ilvl w:val="0"/>
                <w:numId w:val="14"/>
              </w:numPr>
              <w:autoSpaceDE w:val="0"/>
              <w:autoSpaceDN w:val="0"/>
              <w:ind w:left="13" w:hanging="13"/>
              <w:jc w:val="both"/>
            </w:pPr>
            <w:r w:rsidRPr="00483884">
              <w:t xml:space="preserve">in relation to all third parties engaged by </w:t>
            </w:r>
            <w:r w:rsidR="002A2882" w:rsidRPr="002A2882">
              <w:rPr>
                <w:lang w:val="en-GB"/>
              </w:rPr>
              <w:t>Supplier</w:t>
            </w:r>
            <w:r w:rsidRPr="00483884">
              <w:t xml:space="preserve"> to perform obligations under this </w:t>
            </w:r>
            <w:r w:rsidR="002A2882">
              <w:t>Terms</w:t>
            </w:r>
            <w:r w:rsidRPr="00483884">
              <w:t xml:space="preserve"> </w:t>
            </w:r>
            <w:r w:rsidR="002A2882" w:rsidRPr="002A2882">
              <w:rPr>
                <w:lang w:val="en-GB"/>
              </w:rPr>
              <w:t>Supplier</w:t>
            </w:r>
            <w:r w:rsidRPr="00483884">
              <w:t xml:space="preserve"> shall carry out due diligence investigations, including checks of their compliance with the criteria set forth in paragraphs 7.1 and 7.2 of this section, and The Lessor shall engage only such third parties to perform obligations under this </w:t>
            </w:r>
            <w:r w:rsidR="002A2882">
              <w:t>Terms</w:t>
            </w:r>
            <w:r w:rsidRPr="00483884">
              <w:t xml:space="preserve"> which fully meet all the above criteria;   </w:t>
            </w:r>
          </w:p>
          <w:p w14:paraId="40AE7F78" w14:textId="77777777" w:rsidR="00483884" w:rsidRPr="00483884" w:rsidRDefault="00483884" w:rsidP="00601B91">
            <w:pPr>
              <w:jc w:val="both"/>
            </w:pPr>
          </w:p>
          <w:p w14:paraId="015D051A" w14:textId="11D4F4F1" w:rsidR="00483884" w:rsidRPr="00483884" w:rsidRDefault="00483884" w:rsidP="002A4962">
            <w:pPr>
              <w:numPr>
                <w:ilvl w:val="0"/>
                <w:numId w:val="14"/>
              </w:numPr>
              <w:autoSpaceDE w:val="0"/>
              <w:autoSpaceDN w:val="0"/>
              <w:ind w:left="13" w:hanging="13"/>
              <w:jc w:val="both"/>
            </w:pPr>
            <w:r w:rsidRPr="00483884">
              <w:t xml:space="preserve">the Goods transferred to </w:t>
            </w:r>
            <w:r w:rsidR="002A2882" w:rsidRPr="002A2882">
              <w:rPr>
                <w:lang w:val="en-GB"/>
              </w:rPr>
              <w:t>Supplier</w:t>
            </w:r>
            <w:r w:rsidRPr="00483884">
              <w:t xml:space="preserve">, including the Goods being part of the services/works under this </w:t>
            </w:r>
            <w:r w:rsidR="002A2882">
              <w:t>Terms</w:t>
            </w:r>
            <w:r w:rsidRPr="00483884">
              <w:t xml:space="preserve">, are owned by </w:t>
            </w:r>
            <w:r w:rsidR="002A2882" w:rsidRPr="002A2882">
              <w:rPr>
                <w:lang w:val="en-GB"/>
              </w:rPr>
              <w:t xml:space="preserve">Supplier </w:t>
            </w:r>
            <w:r w:rsidRPr="00483884">
              <w:t xml:space="preserve">'s by virtue of the right of ownership. </w:t>
            </w:r>
          </w:p>
          <w:p w14:paraId="68995623" w14:textId="3A343024" w:rsidR="00483884" w:rsidRPr="00483884" w:rsidRDefault="00483884" w:rsidP="00554080">
            <w:pPr>
              <w:ind w:left="13" w:hanging="13"/>
              <w:jc w:val="both"/>
            </w:pPr>
            <w:r w:rsidRPr="00483884">
              <w:t xml:space="preserve">7.3.   Immediately upon request of TNT or tax authorities (also in the course of any tax audit), </w:t>
            </w:r>
            <w:r w:rsidR="002A2882" w:rsidRPr="002A2882">
              <w:rPr>
                <w:lang w:val="en-GB"/>
              </w:rPr>
              <w:t>Supplier</w:t>
            </w:r>
            <w:r w:rsidRPr="00483884">
              <w:t xml:space="preserve"> shall provide duly certified copies of all documents concerning any operations related to performance of its obligations under this </w:t>
            </w:r>
            <w:r w:rsidR="002A2882">
              <w:t>Terms</w:t>
            </w:r>
            <w:r w:rsidR="0099288B" w:rsidRPr="0099288B">
              <w:t xml:space="preserve"> </w:t>
            </w:r>
            <w:r w:rsidR="0099288B">
              <w:t>and the Work order,</w:t>
            </w:r>
            <w:r w:rsidRPr="00483884">
              <w:t xml:space="preserve"> and confirming the above warranties and representations, within the term not exceeding 5 (five) business days from receipt of an appropriate request from TNT or tax authority.</w:t>
            </w:r>
          </w:p>
          <w:p w14:paraId="74F79D63" w14:textId="53D21E67" w:rsidR="00554080" w:rsidRDefault="00554080" w:rsidP="00FE7F81">
            <w:pPr>
              <w:jc w:val="both"/>
            </w:pPr>
          </w:p>
          <w:p w14:paraId="3EE53D58" w14:textId="51BC2D3C" w:rsidR="00EE7C9A" w:rsidRDefault="00EE7C9A" w:rsidP="00FE7F81">
            <w:pPr>
              <w:jc w:val="both"/>
            </w:pPr>
          </w:p>
          <w:p w14:paraId="3B202C4A" w14:textId="77777777" w:rsidR="0073206C" w:rsidRPr="00483884" w:rsidRDefault="0073206C" w:rsidP="00FE7F81">
            <w:pPr>
              <w:jc w:val="both"/>
            </w:pPr>
          </w:p>
          <w:p w14:paraId="23F2CB80" w14:textId="0FED5B1B" w:rsidR="00483884" w:rsidRDefault="00483884" w:rsidP="002A4962">
            <w:pPr>
              <w:pStyle w:val="ListParagraph"/>
              <w:numPr>
                <w:ilvl w:val="1"/>
                <w:numId w:val="21"/>
              </w:numPr>
              <w:ind w:left="13" w:hanging="13"/>
              <w:contextualSpacing w:val="0"/>
              <w:jc w:val="both"/>
            </w:pPr>
            <w:r w:rsidRPr="00483884">
              <w:t xml:space="preserve">In the event of any change in the circumstances relating to these warranties and representations issued by </w:t>
            </w:r>
            <w:r w:rsidR="002A2882" w:rsidRPr="00601B91">
              <w:rPr>
                <w:lang w:val="en-GB"/>
              </w:rPr>
              <w:t>Supplier</w:t>
            </w:r>
            <w:r w:rsidRPr="00483884">
              <w:t xml:space="preserve">, </w:t>
            </w:r>
            <w:r w:rsidR="002A2882" w:rsidRPr="00601B91">
              <w:rPr>
                <w:lang w:val="en-GB"/>
              </w:rPr>
              <w:t>Supplier</w:t>
            </w:r>
            <w:r w:rsidRPr="00483884">
              <w:t xml:space="preserve"> shall immediately notify TNT thereof.</w:t>
            </w:r>
          </w:p>
          <w:p w14:paraId="1DF9B6FA" w14:textId="77777777" w:rsidR="00601B91" w:rsidRPr="00483884" w:rsidRDefault="00601B91" w:rsidP="00554080">
            <w:pPr>
              <w:pStyle w:val="ListParagraph"/>
              <w:ind w:left="13" w:hanging="13"/>
              <w:contextualSpacing w:val="0"/>
              <w:jc w:val="both"/>
            </w:pPr>
          </w:p>
          <w:p w14:paraId="3475C3E5" w14:textId="069915B5" w:rsidR="00483884" w:rsidRPr="00483884" w:rsidRDefault="00483884" w:rsidP="00554080">
            <w:pPr>
              <w:ind w:left="13" w:hanging="13"/>
              <w:jc w:val="both"/>
            </w:pPr>
            <w:r w:rsidRPr="00483884">
              <w:t xml:space="preserve">7.5. </w:t>
            </w:r>
            <w:r w:rsidR="002A2882" w:rsidRPr="002A2882">
              <w:rPr>
                <w:lang w:val="en-GB"/>
              </w:rPr>
              <w:t>Supplier</w:t>
            </w:r>
            <w:r w:rsidRPr="00483884">
              <w:t xml:space="preserve"> shall indemnify TNT for any losses incurred as a result of any breach of the above warranties and representations by </w:t>
            </w:r>
            <w:r w:rsidR="00601B91" w:rsidRPr="00601B91">
              <w:rPr>
                <w:lang w:val="en-GB"/>
              </w:rPr>
              <w:t>Supplier</w:t>
            </w:r>
            <w:r w:rsidRPr="00483884">
              <w:t xml:space="preserve">, and/or any of violations (including violations of the tax legislation) committed by </w:t>
            </w:r>
            <w:r w:rsidR="00601B91" w:rsidRPr="00601B91">
              <w:rPr>
                <w:lang w:val="en-GB"/>
              </w:rPr>
              <w:t>Supplier</w:t>
            </w:r>
            <w:r w:rsidRPr="00483884">
              <w:t>, which are reflected in the decisions of tax authorities, in the following amounts:</w:t>
            </w:r>
          </w:p>
          <w:p w14:paraId="24E8EC3A" w14:textId="770D83D6" w:rsidR="00483884" w:rsidRPr="00483884" w:rsidRDefault="00483884" w:rsidP="002A4962">
            <w:pPr>
              <w:numPr>
                <w:ilvl w:val="0"/>
                <w:numId w:val="14"/>
              </w:numPr>
              <w:autoSpaceDE w:val="0"/>
              <w:autoSpaceDN w:val="0"/>
              <w:ind w:left="13" w:hanging="13"/>
              <w:jc w:val="both"/>
            </w:pPr>
            <w:r w:rsidRPr="00483884">
              <w:t xml:space="preserve">any amounts paid by TNT to the public budget according to the decisions (requirements) of tax authorities on additional charges of VAT (including decisions to refuse applying tax deductions) paid to </w:t>
            </w:r>
            <w:r w:rsidR="00601B91" w:rsidRPr="00601B91">
              <w:rPr>
                <w:lang w:val="en-GB"/>
              </w:rPr>
              <w:t>Supplier</w:t>
            </w:r>
            <w:r w:rsidRPr="00483884">
              <w:t xml:space="preserve"> as part of the price of the goods/works/services or according to the decisions to pay this TNT's VAT amount to the budget, decisions (requirements) on the payment of fines and penalties on the specified amount of additionally charged VAT;</w:t>
            </w:r>
          </w:p>
          <w:p w14:paraId="2934AEF9" w14:textId="6A8DBA6B" w:rsidR="00483884" w:rsidRPr="00483884" w:rsidRDefault="00483884" w:rsidP="002A4962">
            <w:pPr>
              <w:numPr>
                <w:ilvl w:val="0"/>
                <w:numId w:val="14"/>
              </w:numPr>
              <w:autoSpaceDE w:val="0"/>
              <w:autoSpaceDN w:val="0"/>
              <w:ind w:left="13" w:hanging="13"/>
              <w:jc w:val="both"/>
            </w:pPr>
            <w:r w:rsidRPr="00483884">
              <w:t>any amounts paid by TNT to the budget according to the decisions (requirements) of tax authorities on charging additional income tax, decisions (requirements) on payment of fines and penalties on the specified amount of additionally charged income taxes.</w:t>
            </w:r>
          </w:p>
          <w:p w14:paraId="65295AC0" w14:textId="71362840" w:rsidR="00483884" w:rsidRPr="00483884" w:rsidRDefault="00483884" w:rsidP="00601B91">
            <w:pPr>
              <w:ind w:left="13" w:hanging="13"/>
              <w:jc w:val="both"/>
            </w:pPr>
            <w:r w:rsidRPr="00483884">
              <w:lastRenderedPageBreak/>
              <w:t xml:space="preserve">If </w:t>
            </w:r>
            <w:r w:rsidR="00601B91" w:rsidRPr="00601B91">
              <w:rPr>
                <w:lang w:val="en-GB"/>
              </w:rPr>
              <w:t>Supplier</w:t>
            </w:r>
            <w:r w:rsidRPr="00483884">
              <w:t xml:space="preserve"> violates the warranties and representations set forth herein, it shall reimburse TNT, apart from the above-mentioned amounts, for all damages caused by such violations. </w:t>
            </w:r>
          </w:p>
          <w:p w14:paraId="7E8B5ED9" w14:textId="7DEF5E74" w:rsidR="00483884" w:rsidRPr="00483884" w:rsidRDefault="00483884" w:rsidP="00601B91">
            <w:pPr>
              <w:ind w:left="13" w:hanging="13"/>
              <w:jc w:val="both"/>
            </w:pPr>
            <w:r w:rsidRPr="00483884">
              <w:t xml:space="preserve">Any violation of the warranties and representations made by </w:t>
            </w:r>
            <w:r w:rsidR="00601B91" w:rsidRPr="00601B91">
              <w:rPr>
                <w:lang w:val="en-GB"/>
              </w:rPr>
              <w:t>Supplier</w:t>
            </w:r>
            <w:r w:rsidRPr="00483884">
              <w:t xml:space="preserve">, as well as any change in the circumstances relating to these warranties and representations issued by </w:t>
            </w:r>
            <w:r w:rsidR="00601B91" w:rsidRPr="00601B91">
              <w:rPr>
                <w:lang w:val="en-GB"/>
              </w:rPr>
              <w:t>Supplier</w:t>
            </w:r>
            <w:r w:rsidRPr="00483884">
              <w:t xml:space="preserve">, shall be the basis for immediate termination of </w:t>
            </w:r>
            <w:r w:rsidR="0099288B">
              <w:t>the Work order</w:t>
            </w:r>
            <w:r w:rsidR="00DC2B70">
              <w:t xml:space="preserve"> with Supplier</w:t>
            </w:r>
            <w:r w:rsidRPr="00483884">
              <w:t xml:space="preserve"> by TNT without reimbursement of any costs/damages, and/or payment of any other compensations/penalties to </w:t>
            </w:r>
            <w:r w:rsidR="00DC2B70">
              <w:t>Supplier</w:t>
            </w:r>
            <w:r w:rsidRPr="00483884">
              <w:t>.</w:t>
            </w:r>
          </w:p>
          <w:p w14:paraId="43C2A8A3" w14:textId="69FE3399" w:rsidR="00483884" w:rsidRPr="00483884" w:rsidRDefault="00483884" w:rsidP="00601B91">
            <w:pPr>
              <w:ind w:left="13" w:hanging="13"/>
              <w:jc w:val="both"/>
            </w:pPr>
            <w:r w:rsidRPr="00483884">
              <w:t xml:space="preserve">7.6 </w:t>
            </w:r>
            <w:r w:rsidR="00601B91" w:rsidRPr="00601B91">
              <w:rPr>
                <w:lang w:val="en-GB"/>
              </w:rPr>
              <w:t>Supplier</w:t>
            </w:r>
            <w:r w:rsidRPr="00483884">
              <w:t xml:space="preserve"> shall indemnify TNT for all losses within 5 days from receipt of an appropriate request from TNT.</w:t>
            </w:r>
          </w:p>
          <w:p w14:paraId="1DCC4E28" w14:textId="77777777" w:rsidR="00483884" w:rsidRPr="00483884" w:rsidRDefault="00483884" w:rsidP="00601B91">
            <w:pPr>
              <w:tabs>
                <w:tab w:val="left" w:pos="567"/>
              </w:tabs>
              <w:autoSpaceDN w:val="0"/>
              <w:ind w:right="-45"/>
              <w:jc w:val="both"/>
              <w:rPr>
                <w:b/>
                <w:bCs/>
                <w:color w:val="000000"/>
              </w:rPr>
            </w:pPr>
          </w:p>
          <w:p w14:paraId="41DF1F4F" w14:textId="77777777" w:rsidR="00483884" w:rsidRPr="00483884" w:rsidRDefault="00483884" w:rsidP="002A4962">
            <w:pPr>
              <w:numPr>
                <w:ilvl w:val="0"/>
                <w:numId w:val="21"/>
              </w:numPr>
              <w:tabs>
                <w:tab w:val="left" w:pos="567"/>
              </w:tabs>
              <w:autoSpaceDE w:val="0"/>
              <w:autoSpaceDN w:val="0"/>
              <w:ind w:left="0" w:right="-45" w:firstLine="0"/>
              <w:jc w:val="both"/>
              <w:rPr>
                <w:b/>
                <w:bCs/>
                <w:color w:val="000000"/>
              </w:rPr>
            </w:pPr>
            <w:r w:rsidRPr="00483884">
              <w:rPr>
                <w:b/>
                <w:bCs/>
                <w:color w:val="000000"/>
              </w:rPr>
              <w:t xml:space="preserve">Right to audit </w:t>
            </w:r>
          </w:p>
          <w:p w14:paraId="27C0FE2E" w14:textId="2FB4B4C9" w:rsidR="00483884" w:rsidRPr="00601B91" w:rsidRDefault="00601B91" w:rsidP="00601B91">
            <w:pPr>
              <w:tabs>
                <w:tab w:val="left" w:pos="567"/>
              </w:tabs>
              <w:autoSpaceDE w:val="0"/>
              <w:autoSpaceDN w:val="0"/>
              <w:ind w:right="-45"/>
              <w:jc w:val="both"/>
              <w:rPr>
                <w:color w:val="000000"/>
              </w:rPr>
            </w:pPr>
            <w:r w:rsidRPr="00601B91">
              <w:rPr>
                <w:lang w:val="en-GB"/>
              </w:rPr>
              <w:t>Supplier</w:t>
            </w:r>
            <w:r w:rsidR="00483884" w:rsidRPr="00601B91">
              <w:rPr>
                <w:color w:val="000000"/>
              </w:rPr>
              <w:t xml:space="preserve"> shall retain its records and documentation in relation to its performance under this </w:t>
            </w:r>
            <w:r w:rsidR="002A2882" w:rsidRPr="00601B91">
              <w:rPr>
                <w:color w:val="000000"/>
              </w:rPr>
              <w:t>Terms</w:t>
            </w:r>
            <w:r w:rsidR="00483884" w:rsidRPr="00601B91">
              <w:rPr>
                <w:color w:val="000000"/>
              </w:rPr>
              <w:t xml:space="preserve"> until two years after </w:t>
            </w:r>
            <w:r w:rsidR="00DC2B70">
              <w:rPr>
                <w:color w:val="000000"/>
              </w:rPr>
              <w:t>performing services or supplying goods</w:t>
            </w:r>
            <w:r w:rsidR="00483884" w:rsidRPr="00601B91">
              <w:rPr>
                <w:color w:val="000000"/>
              </w:rPr>
              <w:t xml:space="preserve">. During such period, </w:t>
            </w:r>
            <w:r w:rsidRPr="00601B91">
              <w:rPr>
                <w:lang w:val="en-GB"/>
              </w:rPr>
              <w:t>Supplier</w:t>
            </w:r>
            <w:r w:rsidR="00483884" w:rsidRPr="00601B91">
              <w:rPr>
                <w:color w:val="000000"/>
              </w:rPr>
              <w:t xml:space="preserve"> shall allow TNT, its representatives, auditors and regulators access to its premises, equipment and staff, upon reasonable prior written notice; and provide such assistance and information (not being trade or business secrets of </w:t>
            </w:r>
            <w:r w:rsidRPr="00601B91">
              <w:rPr>
                <w:lang w:val="en-GB"/>
              </w:rPr>
              <w:t>Supplier</w:t>
            </w:r>
            <w:r w:rsidR="00483884" w:rsidRPr="00601B91">
              <w:rPr>
                <w:color w:val="000000"/>
              </w:rPr>
              <w:t xml:space="preserve"> and its business partners) as TNT, its auditors or regulators may find reasonably necessary. Each party shall bear its own costs in relation to the audit.</w:t>
            </w:r>
          </w:p>
          <w:p w14:paraId="339C7D21" w14:textId="77777777" w:rsidR="00483884" w:rsidRPr="00483884" w:rsidRDefault="00483884" w:rsidP="00601B91">
            <w:pPr>
              <w:jc w:val="both"/>
              <w:rPr>
                <w:b/>
              </w:rPr>
            </w:pPr>
          </w:p>
          <w:p w14:paraId="2BAED828" w14:textId="59163EF9" w:rsidR="000F14CA" w:rsidRPr="00483884" w:rsidRDefault="000F14CA" w:rsidP="00601B91">
            <w:pPr>
              <w:pStyle w:val="ListParagraph"/>
              <w:ind w:left="13"/>
              <w:contextualSpacing w:val="0"/>
              <w:jc w:val="both"/>
            </w:pPr>
          </w:p>
        </w:tc>
      </w:tr>
    </w:tbl>
    <w:p w14:paraId="341D024D" w14:textId="77777777" w:rsidR="00115C5D" w:rsidRPr="00C01D1E" w:rsidRDefault="00115C5D"/>
    <w:sectPr w:rsidR="00115C5D" w:rsidRPr="00C01D1E" w:rsidSect="00070E4D">
      <w:pgSz w:w="12240" w:h="15840" w:code="1"/>
      <w:pgMar w:top="709" w:right="1134" w:bottom="18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12E"/>
    <w:multiLevelType w:val="hybridMultilevel"/>
    <w:tmpl w:val="BBC02864"/>
    <w:lvl w:ilvl="0" w:tplc="958CBA04">
      <w:start w:val="1"/>
      <w:numFmt w:val="decimal"/>
      <w:lvlText w:val="%1."/>
      <w:lvlJc w:val="left"/>
      <w:pPr>
        <w:ind w:left="373" w:hanging="360"/>
      </w:pPr>
      <w:rPr>
        <w:rFonts w:hint="default"/>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 w15:restartNumberingAfterBreak="0">
    <w:nsid w:val="042E1B22"/>
    <w:multiLevelType w:val="hybridMultilevel"/>
    <w:tmpl w:val="31366BD0"/>
    <w:lvl w:ilvl="0" w:tplc="3886C73E">
      <w:start w:val="1"/>
      <w:numFmt w:val="lowerLetter"/>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761E81"/>
    <w:multiLevelType w:val="hybridMultilevel"/>
    <w:tmpl w:val="D6AE5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C7F84"/>
    <w:multiLevelType w:val="hybridMultilevel"/>
    <w:tmpl w:val="E1AE754E"/>
    <w:lvl w:ilvl="0" w:tplc="C7A82774">
      <w:start w:val="1"/>
      <w:numFmt w:val="decimal"/>
      <w:lvlText w:val="%1."/>
      <w:lvlJc w:val="left"/>
      <w:pPr>
        <w:ind w:left="713" w:hanging="700"/>
      </w:pPr>
      <w:rPr>
        <w:rFonts w:hint="default"/>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4" w15:restartNumberingAfterBreak="0">
    <w:nsid w:val="0C042E5F"/>
    <w:multiLevelType w:val="multilevel"/>
    <w:tmpl w:val="4DD09EF2"/>
    <w:lvl w:ilvl="0">
      <w:start w:val="7"/>
      <w:numFmt w:val="decimal"/>
      <w:lvlText w:val="%1."/>
      <w:lvlJc w:val="left"/>
      <w:pPr>
        <w:ind w:left="720" w:hanging="360"/>
      </w:pPr>
      <w:rPr>
        <w:rFonts w:hint="default"/>
        <w:b/>
        <w:bCs/>
      </w:rPr>
    </w:lvl>
    <w:lvl w:ilvl="1">
      <w:start w:val="4"/>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AD64A3"/>
    <w:multiLevelType w:val="hybridMultilevel"/>
    <w:tmpl w:val="363297AC"/>
    <w:lvl w:ilvl="0" w:tplc="A6FA55AE">
      <w:start w:val="1"/>
      <w:numFmt w:val="bullet"/>
      <w:lvlText w:val=""/>
      <w:lvlJc w:val="left"/>
      <w:pPr>
        <w:ind w:left="786" w:hanging="360"/>
      </w:pPr>
      <w:rPr>
        <w:rFonts w:ascii="Symbol" w:hAnsi="Symbol" w:hint="default"/>
      </w:rPr>
    </w:lvl>
    <w:lvl w:ilvl="1" w:tplc="7D34B598" w:tentative="1">
      <w:start w:val="1"/>
      <w:numFmt w:val="bullet"/>
      <w:lvlText w:val="o"/>
      <w:lvlJc w:val="left"/>
      <w:pPr>
        <w:ind w:left="1440" w:hanging="360"/>
      </w:pPr>
      <w:rPr>
        <w:rFonts w:ascii="Courier New" w:hAnsi="Courier New" w:cs="Courier New" w:hint="default"/>
      </w:rPr>
    </w:lvl>
    <w:lvl w:ilvl="2" w:tplc="26061FDA" w:tentative="1">
      <w:start w:val="1"/>
      <w:numFmt w:val="bullet"/>
      <w:lvlText w:val=""/>
      <w:lvlJc w:val="left"/>
      <w:pPr>
        <w:ind w:left="2160" w:hanging="360"/>
      </w:pPr>
      <w:rPr>
        <w:rFonts w:ascii="Wingdings" w:hAnsi="Wingdings" w:hint="default"/>
      </w:rPr>
    </w:lvl>
    <w:lvl w:ilvl="3" w:tplc="4E2C7BFE" w:tentative="1">
      <w:start w:val="1"/>
      <w:numFmt w:val="bullet"/>
      <w:lvlText w:val=""/>
      <w:lvlJc w:val="left"/>
      <w:pPr>
        <w:ind w:left="2880" w:hanging="360"/>
      </w:pPr>
      <w:rPr>
        <w:rFonts w:ascii="Symbol" w:hAnsi="Symbol" w:hint="default"/>
      </w:rPr>
    </w:lvl>
    <w:lvl w:ilvl="4" w:tplc="45F6399E" w:tentative="1">
      <w:start w:val="1"/>
      <w:numFmt w:val="bullet"/>
      <w:lvlText w:val="o"/>
      <w:lvlJc w:val="left"/>
      <w:pPr>
        <w:ind w:left="3600" w:hanging="360"/>
      </w:pPr>
      <w:rPr>
        <w:rFonts w:ascii="Courier New" w:hAnsi="Courier New" w:cs="Courier New" w:hint="default"/>
      </w:rPr>
    </w:lvl>
    <w:lvl w:ilvl="5" w:tplc="E4DA3B9E" w:tentative="1">
      <w:start w:val="1"/>
      <w:numFmt w:val="bullet"/>
      <w:lvlText w:val=""/>
      <w:lvlJc w:val="left"/>
      <w:pPr>
        <w:ind w:left="4320" w:hanging="360"/>
      </w:pPr>
      <w:rPr>
        <w:rFonts w:ascii="Wingdings" w:hAnsi="Wingdings" w:hint="default"/>
      </w:rPr>
    </w:lvl>
    <w:lvl w:ilvl="6" w:tplc="875A1E90" w:tentative="1">
      <w:start w:val="1"/>
      <w:numFmt w:val="bullet"/>
      <w:lvlText w:val=""/>
      <w:lvlJc w:val="left"/>
      <w:pPr>
        <w:ind w:left="5040" w:hanging="360"/>
      </w:pPr>
      <w:rPr>
        <w:rFonts w:ascii="Symbol" w:hAnsi="Symbol" w:hint="default"/>
      </w:rPr>
    </w:lvl>
    <w:lvl w:ilvl="7" w:tplc="0318F526" w:tentative="1">
      <w:start w:val="1"/>
      <w:numFmt w:val="bullet"/>
      <w:lvlText w:val="o"/>
      <w:lvlJc w:val="left"/>
      <w:pPr>
        <w:ind w:left="5760" w:hanging="360"/>
      </w:pPr>
      <w:rPr>
        <w:rFonts w:ascii="Courier New" w:hAnsi="Courier New" w:cs="Courier New" w:hint="default"/>
      </w:rPr>
    </w:lvl>
    <w:lvl w:ilvl="8" w:tplc="73BA0022" w:tentative="1">
      <w:start w:val="1"/>
      <w:numFmt w:val="bullet"/>
      <w:lvlText w:val=""/>
      <w:lvlJc w:val="left"/>
      <w:pPr>
        <w:ind w:left="6480" w:hanging="360"/>
      </w:pPr>
      <w:rPr>
        <w:rFonts w:ascii="Wingdings" w:hAnsi="Wingdings" w:hint="default"/>
      </w:rPr>
    </w:lvl>
  </w:abstractNum>
  <w:abstractNum w:abstractNumId="6" w15:restartNumberingAfterBreak="0">
    <w:nsid w:val="179D22D0"/>
    <w:multiLevelType w:val="hybridMultilevel"/>
    <w:tmpl w:val="AC4C5DCC"/>
    <w:lvl w:ilvl="0" w:tplc="C25E0CAC">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615DE3"/>
    <w:multiLevelType w:val="multilevel"/>
    <w:tmpl w:val="53043F4C"/>
    <w:lvl w:ilvl="0">
      <w:start w:val="1"/>
      <w:numFmt w:val="decimal"/>
      <w:lvlText w:val="%1."/>
      <w:lvlJc w:val="left"/>
      <w:pPr>
        <w:ind w:left="720" w:hanging="360"/>
      </w:pPr>
      <w:rPr>
        <w:b/>
        <w:bCs/>
      </w:rPr>
    </w:lvl>
    <w:lvl w:ilvl="1">
      <w:start w:val="3"/>
      <w:numFmt w:val="decimal"/>
      <w:isLgl/>
      <w:lvlText w:val="%1.%2."/>
      <w:lvlJc w:val="left"/>
      <w:pPr>
        <w:ind w:left="1140" w:hanging="780"/>
      </w:pPr>
    </w:lvl>
    <w:lvl w:ilvl="2">
      <w:start w:val="1"/>
      <w:numFmt w:val="decimal"/>
      <w:isLgl/>
      <w:lvlText w:val="%1.%2.%3."/>
      <w:lvlJc w:val="left"/>
      <w:pPr>
        <w:ind w:left="1140" w:hanging="78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31D73261"/>
    <w:multiLevelType w:val="multilevel"/>
    <w:tmpl w:val="E8C6A902"/>
    <w:lvl w:ilvl="0">
      <w:start w:val="7"/>
      <w:numFmt w:val="decimal"/>
      <w:lvlText w:val="%1."/>
      <w:lvlJc w:val="left"/>
      <w:pPr>
        <w:ind w:left="720" w:hanging="360"/>
      </w:pPr>
      <w:rPr>
        <w:rFonts w:hint="default"/>
        <w:b/>
        <w:bCs/>
      </w:rPr>
    </w:lvl>
    <w:lvl w:ilvl="1">
      <w:start w:val="2"/>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D438EF"/>
    <w:multiLevelType w:val="hybridMultilevel"/>
    <w:tmpl w:val="C10C5F4A"/>
    <w:lvl w:ilvl="0" w:tplc="FA68E93C">
      <w:start w:val="1"/>
      <w:numFmt w:val="lowerRoman"/>
      <w:lvlText w:val="%1."/>
      <w:lvlJc w:val="righ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0287EDE"/>
    <w:multiLevelType w:val="hybridMultilevel"/>
    <w:tmpl w:val="9E06CA0A"/>
    <w:lvl w:ilvl="0" w:tplc="FCE805FA">
      <w:start w:val="4"/>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C104CF"/>
    <w:multiLevelType w:val="hybridMultilevel"/>
    <w:tmpl w:val="617E9BF2"/>
    <w:lvl w:ilvl="0" w:tplc="DCC8A24A">
      <w:start w:val="4"/>
      <w:numFmt w:val="lowerLetter"/>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5F383F"/>
    <w:multiLevelType w:val="hybridMultilevel"/>
    <w:tmpl w:val="ECF0780E"/>
    <w:lvl w:ilvl="0" w:tplc="C25E0CAC">
      <w:start w:val="6"/>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8E4F61"/>
    <w:multiLevelType w:val="hybridMultilevel"/>
    <w:tmpl w:val="54AA5022"/>
    <w:lvl w:ilvl="0" w:tplc="D654E8AA">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904071"/>
    <w:multiLevelType w:val="hybridMultilevel"/>
    <w:tmpl w:val="F1A4D950"/>
    <w:lvl w:ilvl="0" w:tplc="3068536C">
      <w:start w:val="1"/>
      <w:numFmt w:val="lowerLetter"/>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6FA62B1"/>
    <w:multiLevelType w:val="hybridMultilevel"/>
    <w:tmpl w:val="ED20683C"/>
    <w:lvl w:ilvl="0" w:tplc="05943C68">
      <w:start w:val="2"/>
      <w:numFmt w:val="lowerLetter"/>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4614F1"/>
    <w:multiLevelType w:val="hybridMultilevel"/>
    <w:tmpl w:val="51D6E4EE"/>
    <w:lvl w:ilvl="0" w:tplc="587E687C">
      <w:start w:val="3"/>
      <w:numFmt w:val="lowerLetter"/>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4A3B39"/>
    <w:multiLevelType w:val="hybridMultilevel"/>
    <w:tmpl w:val="6BDC69EE"/>
    <w:lvl w:ilvl="0" w:tplc="C25E0CAC">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DF591E"/>
    <w:multiLevelType w:val="hybridMultilevel"/>
    <w:tmpl w:val="B3A2FFEC"/>
    <w:lvl w:ilvl="0" w:tplc="B90CBA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963A0C"/>
    <w:multiLevelType w:val="multilevel"/>
    <w:tmpl w:val="B6D81F8E"/>
    <w:lvl w:ilvl="0">
      <w:start w:val="1"/>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15:restartNumberingAfterBreak="0">
    <w:nsid w:val="73D03B6C"/>
    <w:multiLevelType w:val="hybridMultilevel"/>
    <w:tmpl w:val="D6F03C84"/>
    <w:lvl w:ilvl="0" w:tplc="6F569724">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557752"/>
    <w:multiLevelType w:val="hybridMultilevel"/>
    <w:tmpl w:val="BE9026BE"/>
    <w:lvl w:ilvl="0" w:tplc="CC22D4DE">
      <w:start w:val="5"/>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6B48A0"/>
    <w:multiLevelType w:val="hybridMultilevel"/>
    <w:tmpl w:val="D2F48E00"/>
    <w:lvl w:ilvl="0" w:tplc="8B6055EE">
      <w:start w:val="7"/>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61054D"/>
    <w:multiLevelType w:val="hybridMultilevel"/>
    <w:tmpl w:val="6792CA8A"/>
    <w:lvl w:ilvl="0" w:tplc="8B6055EE">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3"/>
  </w:num>
  <w:num w:numId="3">
    <w:abstractNumId w:val="10"/>
  </w:num>
  <w:num w:numId="4">
    <w:abstractNumId w:val="15"/>
  </w:num>
  <w:num w:numId="5">
    <w:abstractNumId w:val="3"/>
  </w:num>
  <w:num w:numId="6">
    <w:abstractNumId w:val="21"/>
  </w:num>
  <w:num w:numId="7">
    <w:abstractNumId w:val="16"/>
  </w:num>
  <w:num w:numId="8">
    <w:abstractNumId w:val="22"/>
  </w:num>
  <w:num w:numId="9">
    <w:abstractNumId w:val="23"/>
  </w:num>
  <w:num w:numId="10">
    <w:abstractNumId w:val="18"/>
  </w:num>
  <w:num w:numId="11">
    <w:abstractNumId w:val="0"/>
  </w:num>
  <w:num w:numId="12">
    <w:abstractNumId w:val="11"/>
  </w:num>
  <w:num w:numId="13">
    <w:abstractNumId w:val="12"/>
  </w:num>
  <w:num w:numId="14">
    <w:abstractNumId w:val="5"/>
  </w:num>
  <w:num w:numId="1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num>
  <w:num w:numId="22">
    <w:abstractNumId w:val="17"/>
  </w:num>
  <w:num w:numId="23">
    <w:abstractNumId w:val="6"/>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0WQcLkIUrEppp9D55Jm+rUC0oA6+qIQ2t/GlACdqJuVbDNTIlBjuCDfwI1GwUDyQ7DBQlAFfe0DlZKusBnp3bA==" w:salt="9ZwRQU/lFFOXXyoTH1W67g=="/>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6A"/>
    <w:rsid w:val="00024B7C"/>
    <w:rsid w:val="00070E4D"/>
    <w:rsid w:val="000C3A0C"/>
    <w:rsid w:val="000F14CA"/>
    <w:rsid w:val="00115C5D"/>
    <w:rsid w:val="00153ED1"/>
    <w:rsid w:val="001D470E"/>
    <w:rsid w:val="0024061B"/>
    <w:rsid w:val="00270A32"/>
    <w:rsid w:val="002A2882"/>
    <w:rsid w:val="002A4962"/>
    <w:rsid w:val="00327E28"/>
    <w:rsid w:val="00331A9E"/>
    <w:rsid w:val="003341EF"/>
    <w:rsid w:val="00376706"/>
    <w:rsid w:val="00407546"/>
    <w:rsid w:val="00483884"/>
    <w:rsid w:val="004961CA"/>
    <w:rsid w:val="00513A14"/>
    <w:rsid w:val="00543FB5"/>
    <w:rsid w:val="0055292A"/>
    <w:rsid w:val="00554080"/>
    <w:rsid w:val="0059021D"/>
    <w:rsid w:val="005A60A7"/>
    <w:rsid w:val="005F59D5"/>
    <w:rsid w:val="00601B91"/>
    <w:rsid w:val="00624037"/>
    <w:rsid w:val="00685B89"/>
    <w:rsid w:val="006D7186"/>
    <w:rsid w:val="0072541E"/>
    <w:rsid w:val="0073206C"/>
    <w:rsid w:val="007A00B4"/>
    <w:rsid w:val="007A423C"/>
    <w:rsid w:val="007F3DCF"/>
    <w:rsid w:val="00841E91"/>
    <w:rsid w:val="008430CD"/>
    <w:rsid w:val="009346BC"/>
    <w:rsid w:val="0099288B"/>
    <w:rsid w:val="009A710D"/>
    <w:rsid w:val="009C0E2A"/>
    <w:rsid w:val="00A00094"/>
    <w:rsid w:val="00A37CF0"/>
    <w:rsid w:val="00A52A77"/>
    <w:rsid w:val="00A5544E"/>
    <w:rsid w:val="00B14A19"/>
    <w:rsid w:val="00B16B0F"/>
    <w:rsid w:val="00B82A93"/>
    <w:rsid w:val="00B9479B"/>
    <w:rsid w:val="00B95DB1"/>
    <w:rsid w:val="00B97FD1"/>
    <w:rsid w:val="00BA2C1A"/>
    <w:rsid w:val="00BA4554"/>
    <w:rsid w:val="00C003AD"/>
    <w:rsid w:val="00C01D1E"/>
    <w:rsid w:val="00CB10BF"/>
    <w:rsid w:val="00CC0929"/>
    <w:rsid w:val="00CE176B"/>
    <w:rsid w:val="00D22662"/>
    <w:rsid w:val="00D5006A"/>
    <w:rsid w:val="00D542DA"/>
    <w:rsid w:val="00DC2B70"/>
    <w:rsid w:val="00EC5A0F"/>
    <w:rsid w:val="00ED636A"/>
    <w:rsid w:val="00EE7C9A"/>
    <w:rsid w:val="00F66F33"/>
    <w:rsid w:val="00FC0621"/>
    <w:rsid w:val="00FE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B90C"/>
  <w15:chartTrackingRefBased/>
  <w15:docId w15:val="{ACAF688C-F4C1-4212-B806-675B2DC2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9B"/>
    <w:rPr>
      <w:lang w:val="en-US"/>
    </w:rPr>
  </w:style>
  <w:style w:type="paragraph" w:styleId="Heading1">
    <w:name w:val="heading 1"/>
    <w:basedOn w:val="Normal"/>
    <w:next w:val="Normal"/>
    <w:link w:val="Heading1Char"/>
    <w:qFormat/>
    <w:rsid w:val="00B9479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79B"/>
    <w:rPr>
      <w:rFonts w:asciiTheme="majorHAnsi" w:eastAsiaTheme="majorEastAsia" w:hAnsiTheme="majorHAnsi" w:cstheme="majorBidi"/>
      <w:b/>
      <w:bCs/>
      <w:kern w:val="32"/>
      <w:sz w:val="32"/>
      <w:szCs w:val="32"/>
      <w:lang w:val="en-US"/>
    </w:rPr>
  </w:style>
  <w:style w:type="paragraph" w:styleId="Title">
    <w:name w:val="Title"/>
    <w:basedOn w:val="Normal"/>
    <w:link w:val="TitleChar"/>
    <w:qFormat/>
    <w:rsid w:val="00B9479B"/>
    <w:pPr>
      <w:jc w:val="center"/>
    </w:pPr>
    <w:rPr>
      <w:rFonts w:ascii="Arial" w:hAnsi="Arial"/>
      <w:b/>
      <w:sz w:val="24"/>
      <w:lang w:val="ru-RU"/>
    </w:rPr>
  </w:style>
  <w:style w:type="character" w:customStyle="1" w:styleId="TitleChar">
    <w:name w:val="Title Char"/>
    <w:basedOn w:val="DefaultParagraphFont"/>
    <w:link w:val="Title"/>
    <w:rsid w:val="00B9479B"/>
    <w:rPr>
      <w:rFonts w:ascii="Arial" w:hAnsi="Arial"/>
      <w:b/>
      <w:sz w:val="24"/>
    </w:rPr>
  </w:style>
  <w:style w:type="paragraph" w:styleId="ListParagraph">
    <w:name w:val="List Paragraph"/>
    <w:basedOn w:val="Normal"/>
    <w:uiPriority w:val="34"/>
    <w:qFormat/>
    <w:rsid w:val="00B9479B"/>
    <w:pPr>
      <w:ind w:left="720"/>
      <w:contextualSpacing/>
    </w:pPr>
  </w:style>
  <w:style w:type="table" w:styleId="TableGrid">
    <w:name w:val="Table Grid"/>
    <w:basedOn w:val="TableNormal"/>
    <w:uiPriority w:val="59"/>
    <w:rsid w:val="00C0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6B0F"/>
    <w:rPr>
      <w:sz w:val="16"/>
      <w:szCs w:val="16"/>
    </w:rPr>
  </w:style>
  <w:style w:type="paragraph" w:styleId="CommentText">
    <w:name w:val="annotation text"/>
    <w:basedOn w:val="Normal"/>
    <w:link w:val="CommentTextChar"/>
    <w:uiPriority w:val="99"/>
    <w:semiHidden/>
    <w:unhideWhenUsed/>
    <w:rsid w:val="00B16B0F"/>
  </w:style>
  <w:style w:type="character" w:customStyle="1" w:styleId="CommentTextChar">
    <w:name w:val="Comment Text Char"/>
    <w:basedOn w:val="DefaultParagraphFont"/>
    <w:link w:val="CommentText"/>
    <w:uiPriority w:val="99"/>
    <w:semiHidden/>
    <w:rsid w:val="00B16B0F"/>
    <w:rPr>
      <w:lang w:val="en-US"/>
    </w:rPr>
  </w:style>
  <w:style w:type="paragraph" w:styleId="CommentSubject">
    <w:name w:val="annotation subject"/>
    <w:basedOn w:val="CommentText"/>
    <w:next w:val="CommentText"/>
    <w:link w:val="CommentSubjectChar"/>
    <w:uiPriority w:val="99"/>
    <w:semiHidden/>
    <w:unhideWhenUsed/>
    <w:rsid w:val="00B16B0F"/>
    <w:rPr>
      <w:b/>
      <w:bCs/>
    </w:rPr>
  </w:style>
  <w:style w:type="character" w:customStyle="1" w:styleId="CommentSubjectChar">
    <w:name w:val="Comment Subject Char"/>
    <w:basedOn w:val="CommentTextChar"/>
    <w:link w:val="CommentSubject"/>
    <w:uiPriority w:val="99"/>
    <w:semiHidden/>
    <w:rsid w:val="00B16B0F"/>
    <w:rPr>
      <w:b/>
      <w:bCs/>
      <w:lang w:val="en-US"/>
    </w:rPr>
  </w:style>
  <w:style w:type="paragraph" w:styleId="BalloonText">
    <w:name w:val="Balloon Text"/>
    <w:basedOn w:val="Normal"/>
    <w:link w:val="BalloonTextChar"/>
    <w:uiPriority w:val="99"/>
    <w:semiHidden/>
    <w:unhideWhenUsed/>
    <w:rsid w:val="00B1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B0F"/>
    <w:rPr>
      <w:rFonts w:ascii="Segoe UI" w:hAnsi="Segoe UI" w:cs="Segoe UI"/>
      <w:sz w:val="18"/>
      <w:szCs w:val="18"/>
      <w:lang w:val="en-US"/>
    </w:rPr>
  </w:style>
  <w:style w:type="paragraph" w:styleId="NoSpacing">
    <w:name w:val="No Spacing"/>
    <w:uiPriority w:val="1"/>
    <w:qFormat/>
    <w:rsid w:val="007A423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ors.fedex.com/governance-and-citizenship/policies/code-of-conduct/default.aspx" TargetMode="External"/><Relationship Id="rId3" Type="http://schemas.openxmlformats.org/officeDocument/2006/relationships/settings" Target="settings.xml"/><Relationship Id="rId7" Type="http://schemas.openxmlformats.org/officeDocument/2006/relationships/hyperlink" Target="http://about.van.fedex.com/social-responsibility/overview/environmental-poli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vestors.fedex.com/governance-and-citizenship/policies/code-of-conduct/default.aspx" TargetMode="External"/><Relationship Id="rId5" Type="http://schemas.openxmlformats.org/officeDocument/2006/relationships/hyperlink" Target="http://www.fedex.com/us/suppli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12121</Words>
  <Characters>69094</Characters>
  <Application>Microsoft Office Word</Application>
  <DocSecurity>8</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FedEx Express</Company>
  <LinksUpToDate>false</LinksUpToDate>
  <CharactersWithSpaces>81053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Nadtochiy</dc:creator>
  <cp:keywords/>
  <dc:description/>
  <cp:lastModifiedBy>Oksana Kalinina</cp:lastModifiedBy>
  <cp:revision>3</cp:revision>
  <cp:lastPrinted>2021-02-02T13:32:00Z</cp:lastPrinted>
  <dcterms:created xsi:type="dcterms:W3CDTF">2021-02-20T08:16:00Z</dcterms:created>
  <dcterms:modified xsi:type="dcterms:W3CDTF">2021-02-20T08:52:00Z</dcterms:modified>
</cp:coreProperties>
</file>