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5F" w:rsidRDefault="0058463E" w:rsidP="002852DC">
      <w:pPr>
        <w:spacing w:after="0"/>
        <w:rPr>
          <w:rFonts w:ascii="Arial" w:hAnsi="Arial" w:cs="Arial"/>
          <w:sz w:val="18"/>
        </w:rPr>
      </w:pPr>
      <w:r w:rsidRPr="0058463E">
        <w:rPr>
          <w:rFonts w:ascii="Arial" w:hAnsi="Arial" w:cs="Arial"/>
          <w:sz w:val="18"/>
        </w:rPr>
        <w:t xml:space="preserve">Приложение 1 к Договору № </w:t>
      </w:r>
      <w:r w:rsidR="00387D9A" w:rsidRPr="0058463E">
        <w:rPr>
          <w:rFonts w:ascii="Arial" w:hAnsi="Arial" w:cs="Arial"/>
          <w:sz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58463E">
        <w:rPr>
          <w:rFonts w:ascii="Arial" w:hAnsi="Arial" w:cs="Arial"/>
          <w:sz w:val="18"/>
        </w:rPr>
        <w:instrText xml:space="preserve"> FORMTEXT </w:instrText>
      </w:r>
      <w:r w:rsidR="00387D9A" w:rsidRPr="0058463E">
        <w:rPr>
          <w:rFonts w:ascii="Arial" w:hAnsi="Arial" w:cs="Arial"/>
          <w:sz w:val="18"/>
        </w:rPr>
      </w:r>
      <w:r w:rsidR="00387D9A" w:rsidRPr="0058463E">
        <w:rPr>
          <w:rFonts w:ascii="Arial" w:hAnsi="Arial" w:cs="Arial"/>
          <w:sz w:val="18"/>
        </w:rPr>
        <w:fldChar w:fldCharType="separate"/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="00387D9A" w:rsidRPr="0058463E">
        <w:rPr>
          <w:rFonts w:ascii="Arial" w:hAnsi="Arial" w:cs="Arial"/>
          <w:sz w:val="18"/>
        </w:rPr>
        <w:fldChar w:fldCharType="end"/>
      </w:r>
      <w:r w:rsidRPr="0058463E">
        <w:rPr>
          <w:rFonts w:ascii="Arial" w:hAnsi="Arial" w:cs="Arial"/>
          <w:sz w:val="18"/>
        </w:rPr>
        <w:t xml:space="preserve"> от «</w:t>
      </w:r>
      <w:r w:rsidR="00387D9A" w:rsidRPr="0058463E">
        <w:rPr>
          <w:rFonts w:ascii="Arial" w:hAnsi="Arial" w:cs="Arial"/>
          <w:sz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58463E">
        <w:rPr>
          <w:rFonts w:ascii="Arial" w:hAnsi="Arial" w:cs="Arial"/>
          <w:sz w:val="18"/>
        </w:rPr>
        <w:instrText xml:space="preserve"> FORMTEXT </w:instrText>
      </w:r>
      <w:r w:rsidR="00387D9A" w:rsidRPr="0058463E">
        <w:rPr>
          <w:rFonts w:ascii="Arial" w:hAnsi="Arial" w:cs="Arial"/>
          <w:sz w:val="18"/>
        </w:rPr>
      </w:r>
      <w:r w:rsidR="00387D9A" w:rsidRPr="0058463E">
        <w:rPr>
          <w:rFonts w:ascii="Arial" w:hAnsi="Arial" w:cs="Arial"/>
          <w:sz w:val="18"/>
        </w:rPr>
        <w:fldChar w:fldCharType="separate"/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="00387D9A" w:rsidRPr="0058463E">
        <w:rPr>
          <w:rFonts w:ascii="Arial" w:hAnsi="Arial" w:cs="Arial"/>
          <w:sz w:val="18"/>
        </w:rPr>
        <w:fldChar w:fldCharType="end"/>
      </w:r>
      <w:r w:rsidRPr="0058463E">
        <w:rPr>
          <w:rFonts w:ascii="Arial" w:hAnsi="Arial" w:cs="Arial"/>
          <w:sz w:val="18"/>
        </w:rPr>
        <w:t>»</w:t>
      </w:r>
      <w:r w:rsidR="00387D9A" w:rsidRPr="0058463E">
        <w:rPr>
          <w:rFonts w:ascii="Arial" w:hAnsi="Arial" w:cs="Arial"/>
          <w:sz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58463E">
        <w:rPr>
          <w:rFonts w:ascii="Arial" w:hAnsi="Arial" w:cs="Arial"/>
          <w:sz w:val="18"/>
        </w:rPr>
        <w:instrText xml:space="preserve"> FORMTEXT </w:instrText>
      </w:r>
      <w:r w:rsidR="00387D9A" w:rsidRPr="0058463E">
        <w:rPr>
          <w:rFonts w:ascii="Arial" w:hAnsi="Arial" w:cs="Arial"/>
          <w:sz w:val="18"/>
        </w:rPr>
      </w:r>
      <w:r w:rsidR="00387D9A" w:rsidRPr="0058463E">
        <w:rPr>
          <w:rFonts w:ascii="Arial" w:hAnsi="Arial" w:cs="Arial"/>
          <w:sz w:val="18"/>
        </w:rPr>
        <w:fldChar w:fldCharType="separate"/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="00387D9A" w:rsidRPr="0058463E">
        <w:rPr>
          <w:rFonts w:ascii="Arial" w:hAnsi="Arial" w:cs="Arial"/>
          <w:sz w:val="18"/>
        </w:rPr>
        <w:fldChar w:fldCharType="end"/>
      </w:r>
      <w:r w:rsidRPr="0058463E">
        <w:rPr>
          <w:rFonts w:ascii="Arial" w:hAnsi="Arial" w:cs="Arial"/>
          <w:sz w:val="18"/>
        </w:rPr>
        <w:t xml:space="preserve"> 20</w:t>
      </w:r>
      <w:r w:rsidR="00387D9A" w:rsidRPr="0058463E">
        <w:rPr>
          <w:rFonts w:ascii="Arial" w:hAnsi="Arial" w:cs="Arial"/>
          <w:sz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58463E">
        <w:rPr>
          <w:rFonts w:ascii="Arial" w:hAnsi="Arial" w:cs="Arial"/>
          <w:sz w:val="18"/>
        </w:rPr>
        <w:instrText xml:space="preserve"> FORMTEXT </w:instrText>
      </w:r>
      <w:r w:rsidR="00387D9A" w:rsidRPr="0058463E">
        <w:rPr>
          <w:rFonts w:ascii="Arial" w:hAnsi="Arial" w:cs="Arial"/>
          <w:sz w:val="18"/>
        </w:rPr>
      </w:r>
      <w:r w:rsidR="00387D9A" w:rsidRPr="0058463E">
        <w:rPr>
          <w:rFonts w:ascii="Arial" w:hAnsi="Arial" w:cs="Arial"/>
          <w:sz w:val="18"/>
        </w:rPr>
        <w:fldChar w:fldCharType="separate"/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Pr="0058463E">
        <w:rPr>
          <w:rFonts w:ascii="Arial" w:hAnsi="Arial" w:cs="Arial"/>
          <w:sz w:val="18"/>
        </w:rPr>
        <w:t> </w:t>
      </w:r>
      <w:r w:rsidR="00387D9A" w:rsidRPr="0058463E">
        <w:rPr>
          <w:rFonts w:ascii="Arial" w:hAnsi="Arial" w:cs="Arial"/>
          <w:sz w:val="18"/>
        </w:rPr>
        <w:fldChar w:fldCharType="end"/>
      </w:r>
      <w:r w:rsidRPr="0058463E">
        <w:rPr>
          <w:rFonts w:ascii="Arial" w:hAnsi="Arial" w:cs="Arial"/>
          <w:sz w:val="18"/>
        </w:rPr>
        <w:t xml:space="preserve"> года</w:t>
      </w:r>
      <w:r w:rsidR="00C50E5F">
        <w:rPr>
          <w:rFonts w:ascii="Arial" w:hAnsi="Arial" w:cs="Arial"/>
          <w:sz w:val="18"/>
        </w:rPr>
        <w:t>.</w:t>
      </w:r>
    </w:p>
    <w:p w:rsidR="0058463E" w:rsidRPr="0058463E" w:rsidRDefault="004B5D58" w:rsidP="0058463E">
      <w:pPr>
        <w:spacing w:after="0"/>
        <w:rPr>
          <w:rFonts w:ascii="Arial" w:hAnsi="Arial" w:cs="Arial"/>
          <w:sz w:val="18"/>
        </w:rPr>
      </w:pPr>
      <w:r w:rsidRPr="0058463E">
        <w:rPr>
          <w:rFonts w:ascii="Arial" w:hAnsi="Arial" w:cs="Arial"/>
          <w:sz w:val="18"/>
        </w:rPr>
        <w:t xml:space="preserve">Тарифы </w:t>
      </w:r>
      <w:r w:rsidR="0077322D" w:rsidRPr="0058463E">
        <w:rPr>
          <w:rFonts w:ascii="Arial" w:hAnsi="Arial" w:cs="Arial"/>
          <w:sz w:val="18"/>
          <w:lang w:val="en-US"/>
        </w:rPr>
        <w:t>TNT</w:t>
      </w:r>
      <w:r w:rsidR="0077322D" w:rsidRPr="0058463E">
        <w:rPr>
          <w:rFonts w:ascii="Arial" w:hAnsi="Arial" w:cs="Arial"/>
          <w:sz w:val="18"/>
        </w:rPr>
        <w:t xml:space="preserve"> </w:t>
      </w:r>
      <w:r w:rsidRPr="0058463E">
        <w:rPr>
          <w:rFonts w:ascii="Arial" w:hAnsi="Arial" w:cs="Arial"/>
          <w:sz w:val="18"/>
        </w:rPr>
        <w:t>на таможенное оформление грузов</w:t>
      </w:r>
      <w:r w:rsidR="0058463E" w:rsidRPr="0058463E">
        <w:rPr>
          <w:rFonts w:ascii="Arial" w:hAnsi="Arial" w:cs="Arial"/>
          <w:sz w:val="18"/>
        </w:rPr>
        <w:t>.</w:t>
      </w:r>
    </w:p>
    <w:tbl>
      <w:tblPr>
        <w:tblW w:w="10348" w:type="dxa"/>
        <w:tblInd w:w="108" w:type="dxa"/>
        <w:tblLayout w:type="fixed"/>
        <w:tblLook w:val="04A0"/>
      </w:tblPr>
      <w:tblGrid>
        <w:gridCol w:w="709"/>
        <w:gridCol w:w="6"/>
        <w:gridCol w:w="5947"/>
        <w:gridCol w:w="1843"/>
        <w:gridCol w:w="1843"/>
      </w:tblGrid>
      <w:tr w:rsidR="0058463E" w:rsidRPr="00C50E5F" w:rsidTr="008579BE">
        <w:trPr>
          <w:trHeight w:val="18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8" w:rsidRPr="00C50E5F" w:rsidRDefault="004B5D58" w:rsidP="00584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8" w:rsidRPr="00C50E5F" w:rsidRDefault="004B5D58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8" w:rsidRPr="00C50E5F" w:rsidRDefault="004B5D58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8" w:rsidRPr="00C50E5F" w:rsidRDefault="004B5D58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Цена, руб.</w:t>
            </w:r>
          </w:p>
        </w:tc>
      </w:tr>
      <w:tr w:rsidR="00C50E5F" w:rsidRPr="00C50E5F" w:rsidTr="008579BE">
        <w:trPr>
          <w:trHeight w:val="144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8" w:rsidRPr="00C50E5F" w:rsidRDefault="004B5D58" w:rsidP="007D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D58" w:rsidRPr="00C50E5F" w:rsidRDefault="00890970" w:rsidP="00857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Таможенное оформление</w:t>
            </w:r>
            <w:r w:rsidR="008579BE" w:rsidRPr="00857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B5D58"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при ввозе товаров (выпуск для внутреннего потребления), вывозе товаров (экспорт)</w:t>
            </w:r>
          </w:p>
        </w:tc>
      </w:tr>
      <w:tr w:rsidR="0058463E" w:rsidRPr="00C50E5F" w:rsidTr="008579BE">
        <w:trPr>
          <w:trHeight w:val="217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8" w:rsidRPr="00C50E5F" w:rsidRDefault="004B5D58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D58" w:rsidRPr="00C50E5F" w:rsidRDefault="004B5D58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услуг по таможенному оформлению (ТО) груза Заказчика в форме Декларации на товары (ДТ), на 1 товар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8" w:rsidRPr="00C50E5F" w:rsidRDefault="004B5D58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ДТ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8" w:rsidRPr="004D0237" w:rsidRDefault="004B5D58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237">
              <w:rPr>
                <w:rFonts w:ascii="Arial" w:eastAsia="Times New Roman" w:hAnsi="Arial" w:cs="Arial"/>
                <w:sz w:val="16"/>
                <w:szCs w:val="16"/>
              </w:rPr>
              <w:t>11 000</w:t>
            </w:r>
          </w:p>
        </w:tc>
      </w:tr>
      <w:tr w:rsidR="0058463E" w:rsidRPr="00C50E5F" w:rsidTr="008579BE">
        <w:trPr>
          <w:trHeight w:val="284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8" w:rsidRPr="00C50E5F" w:rsidRDefault="004B5D58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D58" w:rsidRPr="00C50E5F" w:rsidRDefault="004B5D58" w:rsidP="0006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услуг по ТО </w:t>
            </w:r>
            <w:r w:rsidR="006874DF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ввозимого</w:t>
            </w:r>
            <w:r w:rsidR="0077322D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груза Заказчика</w:t>
            </w:r>
            <w:proofErr w:type="gramEnd"/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форме</w:t>
            </w:r>
            <w:r w:rsidR="0006741B" w:rsidRPr="000674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674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Заявления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на 1 товар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8" w:rsidRPr="00C50E5F" w:rsidRDefault="004B5D58" w:rsidP="0006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  <w:r w:rsidR="000674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8" w:rsidRPr="004D0237" w:rsidRDefault="004B5D58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237">
              <w:rPr>
                <w:rFonts w:ascii="Arial" w:eastAsia="Times New Roman" w:hAnsi="Arial" w:cs="Arial"/>
                <w:sz w:val="16"/>
                <w:szCs w:val="16"/>
              </w:rPr>
              <w:t>6 000</w:t>
            </w:r>
          </w:p>
        </w:tc>
      </w:tr>
      <w:tr w:rsidR="0058463E" w:rsidRPr="00C50E5F" w:rsidTr="008579BE">
        <w:trPr>
          <w:trHeight w:val="25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8" w:rsidRPr="00C50E5F" w:rsidRDefault="004B5D58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D58" w:rsidRPr="00C50E5F" w:rsidRDefault="004B5D58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Оформление каждого дополнительного товара в соответствии с ТН ВЭД ЕАЭС в ДТ/документе отличном от ДТ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8" w:rsidRPr="00C50E5F" w:rsidRDefault="004B5D58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товар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8" w:rsidRPr="00C50E5F" w:rsidRDefault="004B5D58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</w:tr>
      <w:tr w:rsidR="00C50E5F" w:rsidRPr="00C50E5F" w:rsidTr="008579BE">
        <w:trPr>
          <w:trHeight w:val="163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F2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970" w:rsidRDefault="00890970" w:rsidP="005C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Таможенное оформление</w:t>
            </w:r>
          </w:p>
          <w:p w:rsidR="00C406F2" w:rsidRPr="00C50E5F" w:rsidRDefault="00C406F2" w:rsidP="005C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по таможенным процедурам отличным от п.1</w:t>
            </w:r>
          </w:p>
        </w:tc>
      </w:tr>
      <w:tr w:rsidR="0077322D" w:rsidRPr="00C50E5F" w:rsidTr="008579BE">
        <w:trPr>
          <w:trHeight w:val="25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F373B0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4A" w:rsidRPr="00C50E5F" w:rsidRDefault="00D64A4A" w:rsidP="00F37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услуг по </w:t>
            </w:r>
            <w:r w:rsidR="00F373B0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ТО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груза Заказчика в форме </w:t>
            </w:r>
            <w:r w:rsidR="00F373B0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ДТ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на 1 товар</w:t>
            </w:r>
            <w:r w:rsidR="00F373B0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(таможенные процедуры временного ввоза/вывоза, переработка вне/на таможенной территории, реимпорт/реэкспорт)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84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ДТ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1E07E8" w:rsidP="0084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F373B0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77322D" w:rsidRPr="00C50E5F" w:rsidTr="008579BE">
        <w:trPr>
          <w:trHeight w:val="25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210A43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4A" w:rsidRPr="00C50E5F" w:rsidRDefault="00210A43" w:rsidP="008B3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Организация ТО </w:t>
            </w:r>
            <w:proofErr w:type="gramStart"/>
            <w:r w:rsidR="008B3DDC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груза Заказчика</w:t>
            </w:r>
            <w:proofErr w:type="gramEnd"/>
            <w:r w:rsidR="008B3DDC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ф</w:t>
            </w:r>
            <w:r w:rsidR="00C406F2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орме транзитной декларации (ТД), </w:t>
            </w:r>
            <w:r w:rsidR="008B3DDC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товар (таможенная процедура таможенного транзита)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8B3DDC" w:rsidP="0084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ТД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8B3DDC" w:rsidP="0084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8 000</w:t>
            </w:r>
          </w:p>
        </w:tc>
      </w:tr>
      <w:tr w:rsidR="0077322D" w:rsidRPr="00C50E5F" w:rsidTr="008579BE">
        <w:trPr>
          <w:trHeight w:val="25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F373B0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.3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4A" w:rsidRPr="00C50E5F" w:rsidRDefault="00D64A4A" w:rsidP="00F37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Оформление каждого дополнительного товара в соответствии с ТН ВЭД ЕАЭС в ДТ</w:t>
            </w:r>
            <w:r w:rsidR="00C406F2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/ТД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84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товар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210A43" w:rsidP="0084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C50E5F" w:rsidRPr="00C50E5F" w:rsidTr="008579BE">
        <w:trPr>
          <w:trHeight w:val="103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890970" w:rsidP="00857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Дополнительные услуги</w:t>
            </w:r>
            <w:r w:rsidR="008579BE" w:rsidRPr="008579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64A4A"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(применимы по предварительному согласованию, только при заказе услуг п.1)</w:t>
            </w:r>
          </w:p>
        </w:tc>
      </w:tr>
      <w:tr w:rsidR="0077322D" w:rsidRPr="00C50E5F" w:rsidTr="008579BE">
        <w:trPr>
          <w:trHeight w:val="54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Предварительный осмотр товаров по запросу Заказчика или предъявление груза к таможенному досмотру по требованию таможенного органа: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до 10 товарных позиций по инвойсу включительно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- 11 и более товарных позиций по инвойсу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C" w:rsidRPr="006B7DD0" w:rsidRDefault="00D64A4A" w:rsidP="00584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  <w:p w:rsidR="00D64A4A" w:rsidRPr="00C50E5F" w:rsidRDefault="00D64A4A" w:rsidP="00584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осмотр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7B5B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+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товарная позиция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6B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2000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150</w:t>
            </w:r>
          </w:p>
        </w:tc>
      </w:tr>
      <w:tr w:rsidR="0077322D" w:rsidRPr="00C50E5F" w:rsidTr="008579BE">
        <w:trPr>
          <w:trHeight w:val="53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Оформление и согласование корректировки декларации на товары (КДТ)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КДТ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4500</w:t>
            </w:r>
          </w:p>
        </w:tc>
      </w:tr>
      <w:tr w:rsidR="0077322D" w:rsidRPr="00C50E5F" w:rsidTr="008579BE">
        <w:trPr>
          <w:trHeight w:val="53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получения разрешительных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документ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</w:t>
            </w:r>
          </w:p>
        </w:tc>
      </w:tr>
      <w:tr w:rsidR="0077322D" w:rsidRPr="00C50E5F" w:rsidTr="008579BE">
        <w:trPr>
          <w:trHeight w:val="53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406BC4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sz w:val="16"/>
                <w:szCs w:val="16"/>
              </w:rPr>
              <w:t xml:space="preserve">Подготовка проектов документов </w:t>
            </w:r>
            <w:r w:rsidR="00467AC6" w:rsidRPr="00C50E5F">
              <w:rPr>
                <w:rFonts w:ascii="Arial" w:eastAsia="Times New Roman" w:hAnsi="Arial" w:cs="Arial"/>
                <w:sz w:val="16"/>
                <w:szCs w:val="16"/>
              </w:rPr>
              <w:t xml:space="preserve">(заполнение шаблонов исходящих писем, запросов) </w:t>
            </w:r>
            <w:r w:rsidRPr="00C50E5F">
              <w:rPr>
                <w:rFonts w:ascii="Arial" w:eastAsia="Times New Roman" w:hAnsi="Arial" w:cs="Arial"/>
                <w:sz w:val="16"/>
                <w:szCs w:val="16"/>
              </w:rPr>
              <w:t>в согласованном Сторонами формате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документ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77322D" w:rsidRPr="00C50E5F" w:rsidTr="008579BE">
        <w:trPr>
          <w:trHeight w:val="53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sz w:val="16"/>
                <w:szCs w:val="16"/>
              </w:rPr>
              <w:t>Оформление перевода инвойса (сводной таблицы декларируемых товаров)</w:t>
            </w:r>
          </w:p>
          <w:p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до 10 товарных позиций по инвойсу включительно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- 11 и более товарных позиций по инвойсу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4A" w:rsidRPr="00C50E5F" w:rsidRDefault="00D64A4A" w:rsidP="00805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64A4A" w:rsidRPr="00C50E5F" w:rsidRDefault="00D64A4A" w:rsidP="00805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перевод</w:t>
            </w:r>
          </w:p>
          <w:p w:rsidR="00D64A4A" w:rsidRPr="00C50E5F" w:rsidRDefault="00D64A4A" w:rsidP="00805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товарная позиция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4A" w:rsidRPr="00C50E5F" w:rsidRDefault="00D64A4A" w:rsidP="00805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64A4A" w:rsidRPr="00C50E5F" w:rsidRDefault="00D64A4A" w:rsidP="00805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</w:t>
            </w:r>
          </w:p>
          <w:p w:rsidR="00D64A4A" w:rsidRPr="00C50E5F" w:rsidRDefault="00D64A4A" w:rsidP="00805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77322D" w:rsidRPr="00C50E5F" w:rsidTr="008579BE">
        <w:trPr>
          <w:trHeight w:val="240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406BC4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F055DA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sz w:val="16"/>
                <w:szCs w:val="16"/>
              </w:rPr>
              <w:t>Формализация учредительных документов Заказчика при первичном оформлении</w:t>
            </w:r>
            <w:r w:rsidR="00F055DA" w:rsidRPr="00F055D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055DA">
              <w:rPr>
                <w:rFonts w:ascii="Arial" w:eastAsia="Times New Roman" w:hAnsi="Arial" w:cs="Arial"/>
                <w:sz w:val="16"/>
                <w:szCs w:val="16"/>
              </w:rPr>
              <w:t>по ДТ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584D1B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77322D" w:rsidRPr="00C50E5F" w:rsidTr="008579BE">
        <w:trPr>
          <w:trHeight w:val="244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406BC4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sz w:val="16"/>
                <w:szCs w:val="16"/>
              </w:rPr>
              <w:t>Формирование отчета по задекларированным товарам в 1 ДТ для систем складского/бухгалтерского учета  в согласованной Сторонами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отчет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</w:tr>
      <w:tr w:rsidR="0077322D" w:rsidRPr="00C50E5F" w:rsidTr="008579BE">
        <w:trPr>
          <w:trHeight w:val="190"/>
        </w:trPr>
        <w:tc>
          <w:tcPr>
            <w:tcW w:w="7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и оформление TIR CARNET по процедуре экспорта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TC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</w:t>
            </w:r>
          </w:p>
        </w:tc>
      </w:tr>
      <w:tr w:rsidR="0077322D" w:rsidRPr="00C50E5F" w:rsidTr="008579BE">
        <w:trPr>
          <w:trHeight w:val="118"/>
        </w:trPr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4A" w:rsidRPr="00C50E5F" w:rsidRDefault="00D64A4A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Заполнение CMR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CMR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77322D" w:rsidRPr="00C50E5F" w:rsidTr="008579BE">
        <w:trPr>
          <w:trHeight w:val="171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406BC4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406BC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Подтверждение факта пересечения границы при вывозе товара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накладная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3500</w:t>
            </w:r>
          </w:p>
        </w:tc>
      </w:tr>
      <w:tr w:rsidR="00C50E5F" w:rsidRPr="00C50E5F" w:rsidTr="008579BE">
        <w:trPr>
          <w:trHeight w:val="23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4A" w:rsidRPr="00C50E5F" w:rsidRDefault="00D64A4A" w:rsidP="00857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Услуги по хранению </w:t>
            </w:r>
            <w:r w:rsidR="00890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или организации хранения грузов</w:t>
            </w:r>
            <w:r w:rsidR="008579BE" w:rsidRPr="00516F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на складах временного хранения (СВХ), </w:t>
            </w:r>
            <w:r w:rsidR="005C5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ринадлежащих</w:t>
            </w:r>
            <w:r w:rsidR="005C5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</w:t>
            </w:r>
            <w:r w:rsidR="005C5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арендованных TNT</w:t>
            </w:r>
          </w:p>
        </w:tc>
      </w:tr>
      <w:tr w:rsidR="0077322D" w:rsidRPr="00C50E5F" w:rsidTr="008579BE">
        <w:trPr>
          <w:trHeight w:val="103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с 1-го по 3-й день</w:t>
            </w: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с 4-го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кг/день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4A" w:rsidRPr="00C50E5F" w:rsidRDefault="007C216C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взимается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15,</w:t>
            </w:r>
            <w:r w:rsidR="008579BE" w:rsidRPr="008579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 не менее 500</w:t>
            </w:r>
          </w:p>
        </w:tc>
      </w:tr>
      <w:tr w:rsidR="0077322D" w:rsidRPr="00C50E5F" w:rsidTr="008579BE">
        <w:trPr>
          <w:trHeight w:val="263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F515A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="0064572D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C8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услуг по документальной обработке грузов, пришедших в адрес Заказчика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C82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  <w:r w:rsidR="00C827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накладная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D64A4A" w:rsidP="004B5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</w:t>
            </w:r>
          </w:p>
        </w:tc>
      </w:tr>
      <w:tr w:rsidR="008579BE" w:rsidRPr="00C50E5F" w:rsidTr="008579BE">
        <w:trPr>
          <w:trHeight w:val="1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BE" w:rsidRPr="008579BE" w:rsidRDefault="008579BE" w:rsidP="0085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="0095436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****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BE" w:rsidRPr="00C50E5F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Приём товаров (</w:t>
            </w:r>
            <w:r w:rsidR="008579BE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документальн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ая обработка</w:t>
            </w:r>
            <w:r w:rsidR="008579BE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товаров</w:t>
            </w:r>
            <w:r w:rsidR="008579BE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пришедших в адрес Заказчика по 1 накладной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BE" w:rsidRPr="00C50E5F" w:rsidRDefault="008579BE" w:rsidP="00EB5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накладная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BE" w:rsidRPr="00C50E5F" w:rsidRDefault="0095436B" w:rsidP="00A54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При заказе услуг </w:t>
            </w:r>
            <w:proofErr w:type="spellStart"/>
            <w:r w:rsidR="00A547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пп</w:t>
            </w:r>
            <w:proofErr w:type="spellEnd"/>
            <w:r w:rsidR="00A547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 </w:t>
            </w:r>
            <w:r w:rsidR="008579BE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не взимается. В остальных случаях</w:t>
            </w:r>
            <w:r w:rsidR="008579BE" w:rsidRPr="00954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612040" w:rsidRPr="00954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8579BE" w:rsidRPr="00954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="008579BE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C50E5F" w:rsidRPr="00C50E5F" w:rsidTr="008579BE">
        <w:trPr>
          <w:trHeight w:val="82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4A" w:rsidRPr="00C50E5F" w:rsidRDefault="00D64A4A" w:rsidP="004B5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Услуги по организации хранения грузов на сторонних СВХ</w:t>
            </w:r>
          </w:p>
        </w:tc>
      </w:tr>
      <w:tr w:rsidR="0077322D" w:rsidRPr="00C50E5F" w:rsidTr="008579BE">
        <w:trPr>
          <w:trHeight w:val="399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C406F2" w:rsidP="007D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016F58" w:rsidP="0001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слуг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 по терминальной обработке</w:t>
            </w:r>
            <w:r w:rsidR="00D64A4A" w:rsidRPr="00C50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хранения грузов на СВХ третьих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016F58" w:rsidRDefault="00016F58" w:rsidP="0001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6F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сумма счета за хранение на </w:t>
            </w:r>
            <w:proofErr w:type="gramStart"/>
            <w:r w:rsidRPr="00016F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стороннем</w:t>
            </w:r>
            <w:proofErr w:type="gramEnd"/>
            <w:r w:rsidRPr="00016F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СВХ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4A" w:rsidRPr="00C50E5F" w:rsidRDefault="00016F58" w:rsidP="00CB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6F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сумма счета * 1,05</w:t>
            </w:r>
          </w:p>
        </w:tc>
      </w:tr>
    </w:tbl>
    <w:p w:rsidR="0058463E" w:rsidRPr="007D0C87" w:rsidRDefault="00286195" w:rsidP="002852D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4"/>
        </w:rPr>
        <w:t>Тарифы действуют с "</w:t>
      </w:r>
      <w:r w:rsidR="007A4263">
        <w:rPr>
          <w:rFonts w:ascii="Arial" w:eastAsia="Times New Roman" w:hAnsi="Arial" w:cs="Arial"/>
          <w:color w:val="000000"/>
          <w:sz w:val="16"/>
          <w:szCs w:val="14"/>
        </w:rPr>
        <w:t>2</w:t>
      </w:r>
      <w:r w:rsidRPr="00286195">
        <w:rPr>
          <w:rFonts w:ascii="Arial" w:eastAsia="Times New Roman" w:hAnsi="Arial" w:cs="Arial"/>
          <w:color w:val="000000"/>
          <w:sz w:val="16"/>
          <w:szCs w:val="14"/>
        </w:rPr>
        <w:t>1</w:t>
      </w:r>
      <w:r w:rsidR="0058463E" w:rsidRPr="007D0C87">
        <w:rPr>
          <w:rFonts w:ascii="Arial" w:eastAsia="Times New Roman" w:hAnsi="Arial" w:cs="Arial"/>
          <w:color w:val="000000"/>
          <w:sz w:val="16"/>
          <w:szCs w:val="14"/>
        </w:rPr>
        <w:t>"</w:t>
      </w:r>
      <w:r w:rsidRPr="00286195">
        <w:rPr>
          <w:rFonts w:ascii="Arial" w:eastAsia="Times New Roman" w:hAnsi="Arial" w:cs="Arial"/>
          <w:color w:val="000000"/>
          <w:sz w:val="16"/>
          <w:szCs w:val="14"/>
        </w:rPr>
        <w:t xml:space="preserve"> </w:t>
      </w:r>
      <w:r w:rsidR="007A4263">
        <w:rPr>
          <w:rFonts w:ascii="Arial" w:eastAsia="Times New Roman" w:hAnsi="Arial" w:cs="Arial"/>
          <w:color w:val="000000"/>
          <w:sz w:val="16"/>
          <w:szCs w:val="14"/>
        </w:rPr>
        <w:t>ок</w:t>
      </w:r>
      <w:r>
        <w:rPr>
          <w:rFonts w:ascii="Arial" w:eastAsia="Times New Roman" w:hAnsi="Arial" w:cs="Arial"/>
          <w:color w:val="000000"/>
          <w:sz w:val="16"/>
          <w:szCs w:val="14"/>
        </w:rPr>
        <w:t xml:space="preserve">тября </w:t>
      </w:r>
      <w:r w:rsidR="0058463E" w:rsidRPr="007D0C87">
        <w:rPr>
          <w:rFonts w:ascii="Arial" w:eastAsia="Times New Roman" w:hAnsi="Arial" w:cs="Arial"/>
          <w:color w:val="000000"/>
          <w:sz w:val="16"/>
          <w:szCs w:val="14"/>
        </w:rPr>
        <w:t>2016</w:t>
      </w:r>
      <w:r>
        <w:rPr>
          <w:rFonts w:ascii="Arial" w:eastAsia="Times New Roman" w:hAnsi="Arial" w:cs="Arial"/>
          <w:color w:val="000000"/>
          <w:sz w:val="16"/>
          <w:szCs w:val="14"/>
        </w:rPr>
        <w:t xml:space="preserve"> года</w:t>
      </w:r>
      <w:r w:rsidR="0058463E" w:rsidRPr="007D0C87">
        <w:rPr>
          <w:rFonts w:ascii="Arial" w:eastAsia="Times New Roman" w:hAnsi="Arial" w:cs="Arial"/>
          <w:color w:val="000000"/>
          <w:sz w:val="16"/>
          <w:szCs w:val="14"/>
        </w:rPr>
        <w:t>. Тарифы указаны в российских рублях без учета НДС.</w:t>
      </w:r>
    </w:p>
    <w:p w:rsidR="005C5601" w:rsidRDefault="005C5601" w:rsidP="002852D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4"/>
          <w:szCs w:val="16"/>
        </w:rPr>
      </w:pPr>
    </w:p>
    <w:p w:rsidR="0058463E" w:rsidRPr="0058463E" w:rsidRDefault="0058463E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4B5D58">
        <w:rPr>
          <w:rFonts w:ascii="Arial" w:eastAsia="Times New Roman" w:hAnsi="Arial" w:cs="Arial"/>
          <w:b/>
          <w:bCs/>
          <w:i/>
          <w:iCs/>
          <w:color w:val="000000"/>
          <w:sz w:val="14"/>
          <w:szCs w:val="16"/>
        </w:rPr>
        <w:t>Примечания</w:t>
      </w:r>
      <w:r w:rsidR="007D0C87">
        <w:rPr>
          <w:rFonts w:ascii="Arial" w:eastAsia="Times New Roman" w:hAnsi="Arial" w:cs="Arial"/>
          <w:b/>
          <w:bCs/>
          <w:i/>
          <w:iCs/>
          <w:color w:val="000000"/>
          <w:sz w:val="14"/>
          <w:szCs w:val="16"/>
        </w:rPr>
        <w:t>:</w:t>
      </w:r>
    </w:p>
    <w:p w:rsidR="0058463E" w:rsidRDefault="0058463E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proofErr w:type="gramStart"/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Комплекс услуг по ТО включает в себя следующие операции: 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к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о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нсультирование по вопросам ТО; о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пределение кода товара по ТН ВЭД ЕАЭС; 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о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пределение мер нетарифного регулирования; 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п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редварительный расчет таможенных платежей; 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п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роверка, подбор и комплектация документов для ТО, представленных Заказчиком; 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о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формление и подача таможенной декларации на 1 товар; 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в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несение необходимых изменений в таможенную декларацию до ее выпуска;</w:t>
      </w:r>
      <w:proofErr w:type="gramEnd"/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 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с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опровождение оформления таможенной декларации в таможенном органе; </w:t>
      </w:r>
      <w:r w:rsidR="007D0C87">
        <w:rPr>
          <w:rFonts w:ascii="Arial" w:eastAsia="Times New Roman" w:hAnsi="Arial" w:cs="Arial"/>
          <w:i/>
          <w:iCs/>
          <w:color w:val="000000"/>
          <w:sz w:val="14"/>
          <w:szCs w:val="16"/>
        </w:rPr>
        <w:t>п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олучение экземпляра таможенной декларации и иных документов с отметкой о принятом таможенным органом решении.</w:t>
      </w:r>
    </w:p>
    <w:p w:rsidR="0058463E" w:rsidRPr="003B7089" w:rsidRDefault="0058463E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>
        <w:rPr>
          <w:rFonts w:ascii="Arial" w:eastAsia="Times New Roman" w:hAnsi="Arial" w:cs="Arial"/>
          <w:i/>
          <w:iCs/>
          <w:color w:val="000000"/>
          <w:sz w:val="14"/>
          <w:szCs w:val="16"/>
        </w:rPr>
        <w:t>Комплекс услуг по документальной обработке грузов включает в себя следующие операции</w:t>
      </w:r>
      <w:r w:rsidRPr="0058463E">
        <w:rPr>
          <w:rFonts w:ascii="Arial" w:eastAsia="Times New Roman" w:hAnsi="Arial" w:cs="Arial"/>
          <w:i/>
          <w:iCs/>
          <w:color w:val="000000"/>
          <w:sz w:val="14"/>
          <w:szCs w:val="16"/>
        </w:rPr>
        <w:t>: прием ТС, закрытие процедуры таможенного транзита, оформление входящей документации, уведомление о прибытии, организация осмотра/досмотра груза (при наличии видимых повреждений).</w:t>
      </w:r>
    </w:p>
    <w:p w:rsidR="00516F76" w:rsidRPr="009632FD" w:rsidRDefault="007C216C" w:rsidP="007C216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7C216C">
        <w:rPr>
          <w:rFonts w:ascii="Arial" w:eastAsia="Times New Roman" w:hAnsi="Arial" w:cs="Arial"/>
          <w:i/>
          <w:iCs/>
          <w:color w:val="000000"/>
          <w:sz w:val="14"/>
          <w:szCs w:val="16"/>
        </w:rPr>
        <w:t>Стоимость предоставления отсрочки на оплату возмещения таможенных платежей, уплаченных TNT за Заказчика (если применимо), включена в стоимость указанной в п. 1.1. услуги.</w:t>
      </w:r>
    </w:p>
    <w:p w:rsidR="0058463E" w:rsidRPr="003B7089" w:rsidRDefault="0058463E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Первый день хранения – день, следующий за днем уведомления Заказчика. Последний день хранения – день предоставления последнего документа для таможенного декларирования, включая авансовый платеж по оплате таможенных платежей, налогов.</w:t>
      </w:r>
      <w:r w:rsidR="005C5601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 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В срок хранения не учитываются выходные и праздничные дни. В случае осуществления самостоятельного таможенного декларирования груза Заказчиком/альтернативным ТП, последний день хранения – день предоставления документа, подтверждающего завершение таможенного оформления, включительно. </w:t>
      </w:r>
    </w:p>
    <w:p w:rsidR="0058463E" w:rsidRPr="003B7089" w:rsidRDefault="0058463E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* Стоимость услуги TNT не включает в себя стоимость самих разрешительных и разъяснительных документов, которая взимается дополнительно и согласовывается Сторонами в момент запроса услуги;  ряд документов может быть получен только непосредственно уполномоченным лицом Заказчика, о чём Заказчику сообщают в момент запроса услуги.</w:t>
      </w:r>
    </w:p>
    <w:p w:rsidR="0058463E" w:rsidRPr="003B7089" w:rsidRDefault="0058463E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** Услуги применимы только при таможенном оформлении грузов</w:t>
      </w:r>
      <w:r w:rsidR="005C5601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, 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перемещаемых TNT по линии Специального сервиса</w:t>
      </w:r>
      <w:r w:rsidR="005C5601">
        <w:rPr>
          <w:rFonts w:ascii="Arial" w:eastAsia="Times New Roman" w:hAnsi="Arial" w:cs="Arial"/>
          <w:i/>
          <w:iCs/>
          <w:color w:val="000000"/>
          <w:sz w:val="14"/>
          <w:szCs w:val="16"/>
        </w:rPr>
        <w:t>.</w:t>
      </w:r>
    </w:p>
    <w:p w:rsidR="0058463E" w:rsidRPr="006B008C" w:rsidRDefault="0058463E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*** </w:t>
      </w:r>
      <w:r>
        <w:rPr>
          <w:rFonts w:ascii="Arial" w:eastAsia="Times New Roman" w:hAnsi="Arial" w:cs="Arial"/>
          <w:i/>
          <w:iCs/>
          <w:color w:val="000000"/>
          <w:sz w:val="14"/>
          <w:szCs w:val="16"/>
        </w:rPr>
        <w:t>Услуга п</w:t>
      </w:r>
      <w:r w:rsidR="00396CCD">
        <w:rPr>
          <w:rFonts w:ascii="Arial" w:eastAsia="Times New Roman" w:hAnsi="Arial" w:cs="Arial"/>
          <w:i/>
          <w:iCs/>
          <w:color w:val="000000"/>
          <w:sz w:val="14"/>
          <w:szCs w:val="16"/>
        </w:rPr>
        <w:t>редоставляется при соблюдении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 требов</w:t>
      </w:r>
      <w:r>
        <w:rPr>
          <w:rFonts w:ascii="Arial" w:eastAsia="Times New Roman" w:hAnsi="Arial" w:cs="Arial"/>
          <w:i/>
          <w:iCs/>
          <w:color w:val="000000"/>
          <w:sz w:val="14"/>
          <w:szCs w:val="16"/>
        </w:rPr>
        <w:t>аний по заполнению транспортных</w:t>
      </w:r>
      <w:r w:rsidRPr="00805F4B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 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и товаросопроводительных документов, только при таможенном оформлении грузов</w:t>
      </w:r>
      <w:r w:rsidR="005C5601">
        <w:rPr>
          <w:rFonts w:ascii="Arial" w:eastAsia="Times New Roman" w:hAnsi="Arial" w:cs="Arial"/>
          <w:i/>
          <w:iCs/>
          <w:color w:val="000000"/>
          <w:sz w:val="14"/>
          <w:szCs w:val="16"/>
        </w:rPr>
        <w:t>,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 перемещаемых TNT по линии Специального сервиса.</w:t>
      </w:r>
    </w:p>
    <w:p w:rsidR="0095436B" w:rsidRPr="0095436B" w:rsidRDefault="0095436B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95436B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**** </w:t>
      </w:r>
      <w:r w:rsidR="00115BB2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Услуга предоставляется при оформлении грузов на терминалах в Москве. Для данной </w:t>
      </w:r>
      <w:r w:rsidRPr="00516F76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услуги отсрочка по возмещению оплаты таможенных платежей и по </w:t>
      </w:r>
      <w:r w:rsidR="00115BB2">
        <w:rPr>
          <w:rFonts w:ascii="Arial" w:eastAsia="Times New Roman" w:hAnsi="Arial" w:cs="Arial"/>
          <w:i/>
          <w:iCs/>
          <w:color w:val="000000"/>
          <w:sz w:val="14"/>
          <w:szCs w:val="16"/>
        </w:rPr>
        <w:t>оплате услуг TNT не применяется</w:t>
      </w:r>
      <w:r w:rsidRPr="00516F76">
        <w:rPr>
          <w:rFonts w:ascii="Arial" w:eastAsia="Times New Roman" w:hAnsi="Arial" w:cs="Arial"/>
          <w:i/>
          <w:iCs/>
          <w:color w:val="000000"/>
          <w:sz w:val="14"/>
          <w:szCs w:val="16"/>
        </w:rPr>
        <w:t>.</w:t>
      </w:r>
      <w:r w:rsidRPr="0095436B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 </w:t>
      </w:r>
    </w:p>
    <w:p w:rsidR="0058463E" w:rsidRPr="003B7089" w:rsidRDefault="0058463E" w:rsidP="002852D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 xml:space="preserve">Таможенное декларирование грузов в праздничные/выходные дни организуется по предварительному письменному согласованию и составляет + 25% к  тарифам. Услуга доступна только в </w:t>
      </w:r>
      <w:r>
        <w:rPr>
          <w:rFonts w:ascii="Arial" w:eastAsia="Times New Roman" w:hAnsi="Arial" w:cs="Arial"/>
          <w:i/>
          <w:iCs/>
          <w:color w:val="000000"/>
          <w:sz w:val="14"/>
          <w:szCs w:val="16"/>
        </w:rPr>
        <w:t>Шереметьево</w:t>
      </w: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.</w:t>
      </w:r>
    </w:p>
    <w:p w:rsidR="00C50E5F" w:rsidRPr="007C216C" w:rsidRDefault="0058463E" w:rsidP="007C216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4"/>
          <w:szCs w:val="16"/>
        </w:rPr>
      </w:pPr>
      <w:r w:rsidRPr="004B5D58">
        <w:rPr>
          <w:rFonts w:ascii="Arial" w:eastAsia="Times New Roman" w:hAnsi="Arial" w:cs="Arial"/>
          <w:i/>
          <w:iCs/>
          <w:color w:val="000000"/>
          <w:sz w:val="14"/>
          <w:szCs w:val="16"/>
        </w:rPr>
        <w:t>Стоимость услуг, непоименованных в настоящем Приложении, согласовывается Сторонами путем подписания дополнительного соглашения к договору</w:t>
      </w:r>
      <w:r w:rsidRPr="00805F4B">
        <w:rPr>
          <w:rFonts w:ascii="Arial" w:eastAsia="Times New Roman" w:hAnsi="Arial" w:cs="Arial"/>
          <w:i/>
          <w:iCs/>
          <w:color w:val="000000"/>
          <w:sz w:val="14"/>
          <w:szCs w:val="16"/>
        </w:rPr>
        <w:t>.</w:t>
      </w:r>
    </w:p>
    <w:p w:rsidR="008C3ECD" w:rsidRPr="008C3ECD" w:rsidRDefault="008C3ECD" w:rsidP="009442A4">
      <w:pPr>
        <w:spacing w:after="0"/>
        <w:rPr>
          <w:rFonts w:ascii="Arial" w:hAnsi="Arial" w:cs="Arial"/>
          <w:sz w:val="12"/>
        </w:rPr>
      </w:pPr>
    </w:p>
    <w:p w:rsidR="0058463E" w:rsidRDefault="0058463E" w:rsidP="009442A4">
      <w:pPr>
        <w:spacing w:after="0"/>
        <w:rPr>
          <w:rFonts w:ascii="Arial" w:hAnsi="Arial" w:cs="Arial"/>
          <w:sz w:val="18"/>
        </w:rPr>
      </w:pPr>
      <w:r w:rsidRPr="00C50E5F">
        <w:rPr>
          <w:rFonts w:ascii="Arial" w:hAnsi="Arial" w:cs="Arial"/>
          <w:sz w:val="18"/>
        </w:rPr>
        <w:t xml:space="preserve">TNT       </w:t>
      </w:r>
      <w:r w:rsidR="006B7DD0">
        <w:rPr>
          <w:rFonts w:ascii="Arial" w:hAnsi="Arial" w:cs="Arial"/>
          <w:sz w:val="18"/>
        </w:rPr>
        <w:t xml:space="preserve">                         </w:t>
      </w:r>
      <w:r w:rsidR="006B7DD0">
        <w:rPr>
          <w:rFonts w:ascii="Arial" w:hAnsi="Arial" w:cs="Arial"/>
          <w:sz w:val="18"/>
        </w:rPr>
        <w:tab/>
      </w:r>
      <w:r w:rsidR="006B7DD0">
        <w:rPr>
          <w:rFonts w:ascii="Arial" w:hAnsi="Arial" w:cs="Arial"/>
          <w:sz w:val="18"/>
        </w:rPr>
        <w:tab/>
      </w:r>
      <w:r w:rsidR="006B7DD0">
        <w:rPr>
          <w:rFonts w:ascii="Arial" w:hAnsi="Arial" w:cs="Arial"/>
          <w:sz w:val="18"/>
        </w:rPr>
        <w:tab/>
      </w:r>
      <w:r w:rsidR="006B7DD0">
        <w:rPr>
          <w:rFonts w:ascii="Arial" w:hAnsi="Arial" w:cs="Arial"/>
          <w:sz w:val="18"/>
        </w:rPr>
        <w:tab/>
      </w:r>
      <w:r w:rsidR="006B7DD0">
        <w:rPr>
          <w:rFonts w:ascii="Arial" w:hAnsi="Arial" w:cs="Arial"/>
          <w:sz w:val="18"/>
        </w:rPr>
        <w:tab/>
      </w:r>
      <w:r w:rsidR="006B7DD0">
        <w:rPr>
          <w:rFonts w:ascii="Arial" w:hAnsi="Arial" w:cs="Arial"/>
          <w:sz w:val="18"/>
        </w:rPr>
        <w:tab/>
      </w:r>
      <w:r w:rsidRPr="00C50E5F">
        <w:rPr>
          <w:rFonts w:ascii="Arial" w:hAnsi="Arial" w:cs="Arial"/>
          <w:sz w:val="18"/>
        </w:rPr>
        <w:t>Заказчик</w:t>
      </w:r>
    </w:p>
    <w:p w:rsidR="0058463E" w:rsidRPr="00C50E5F" w:rsidRDefault="0058463E" w:rsidP="009442A4">
      <w:pPr>
        <w:spacing w:after="0"/>
        <w:rPr>
          <w:rFonts w:ascii="Arial" w:hAnsi="Arial" w:cs="Arial"/>
          <w:sz w:val="18"/>
        </w:rPr>
      </w:pPr>
      <w:r w:rsidRPr="00C50E5F">
        <w:rPr>
          <w:rFonts w:ascii="Arial" w:hAnsi="Arial" w:cs="Arial"/>
          <w:sz w:val="18"/>
        </w:rPr>
        <w:t>________________</w:t>
      </w:r>
      <w:r w:rsidR="007A4263">
        <w:rPr>
          <w:rFonts w:ascii="Arial" w:hAnsi="Arial" w:cs="Arial"/>
          <w:sz w:val="18"/>
        </w:rPr>
        <w:t>_________</w:t>
      </w:r>
      <w:r w:rsidR="007A4263">
        <w:rPr>
          <w:rFonts w:ascii="Arial" w:hAnsi="Arial" w:cs="Arial"/>
          <w:sz w:val="18"/>
        </w:rPr>
        <w:tab/>
      </w:r>
      <w:r w:rsidR="00387D9A" w:rsidRPr="00C50E5F">
        <w:rPr>
          <w:rFonts w:ascii="Arial" w:hAnsi="Arial" w:cs="Arial"/>
          <w:sz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C50E5F">
        <w:rPr>
          <w:rFonts w:ascii="Arial" w:hAnsi="Arial" w:cs="Arial"/>
          <w:sz w:val="18"/>
        </w:rPr>
        <w:instrText xml:space="preserve"> FORMTEXT </w:instrText>
      </w:r>
      <w:r w:rsidR="00387D9A" w:rsidRPr="00C50E5F">
        <w:rPr>
          <w:rFonts w:ascii="Arial" w:hAnsi="Arial" w:cs="Arial"/>
          <w:sz w:val="18"/>
        </w:rPr>
      </w:r>
      <w:r w:rsidR="00387D9A" w:rsidRPr="00C50E5F">
        <w:rPr>
          <w:rFonts w:ascii="Arial" w:hAnsi="Arial" w:cs="Arial"/>
          <w:sz w:val="18"/>
        </w:rPr>
        <w:fldChar w:fldCharType="separate"/>
      </w:r>
      <w:r w:rsidRPr="00C50E5F">
        <w:rPr>
          <w:rFonts w:ascii="Arial" w:hAnsi="Arial" w:cs="Arial"/>
          <w:sz w:val="18"/>
        </w:rPr>
        <w:t> </w:t>
      </w:r>
      <w:r w:rsidRPr="00C50E5F">
        <w:rPr>
          <w:rFonts w:ascii="Arial" w:hAnsi="Arial" w:cs="Arial"/>
          <w:sz w:val="18"/>
        </w:rPr>
        <w:t> </w:t>
      </w:r>
      <w:r w:rsidRPr="00C50E5F">
        <w:rPr>
          <w:rFonts w:ascii="Arial" w:hAnsi="Arial" w:cs="Arial"/>
          <w:sz w:val="18"/>
        </w:rPr>
        <w:t> </w:t>
      </w:r>
      <w:r w:rsidRPr="00C50E5F">
        <w:rPr>
          <w:rFonts w:ascii="Arial" w:hAnsi="Arial" w:cs="Arial"/>
          <w:sz w:val="18"/>
        </w:rPr>
        <w:t> </w:t>
      </w:r>
      <w:r w:rsidRPr="00C50E5F">
        <w:rPr>
          <w:rFonts w:ascii="Arial" w:hAnsi="Arial" w:cs="Arial"/>
          <w:sz w:val="18"/>
        </w:rPr>
        <w:t> </w:t>
      </w:r>
      <w:r w:rsidR="00387D9A" w:rsidRPr="00C50E5F">
        <w:rPr>
          <w:rFonts w:ascii="Arial" w:hAnsi="Arial" w:cs="Arial"/>
          <w:sz w:val="18"/>
        </w:rPr>
        <w:fldChar w:fldCharType="end"/>
      </w:r>
      <w:r w:rsidR="006B7DD0">
        <w:rPr>
          <w:rFonts w:ascii="Arial" w:hAnsi="Arial" w:cs="Arial"/>
          <w:sz w:val="18"/>
        </w:rPr>
        <w:t xml:space="preserve">                         </w:t>
      </w:r>
      <w:r w:rsidR="006B7DD0">
        <w:rPr>
          <w:rFonts w:ascii="Arial" w:hAnsi="Arial" w:cs="Arial"/>
          <w:sz w:val="18"/>
        </w:rPr>
        <w:tab/>
      </w:r>
      <w:r w:rsidR="006B7DD0">
        <w:rPr>
          <w:rFonts w:ascii="Arial" w:hAnsi="Arial" w:cs="Arial"/>
          <w:sz w:val="18"/>
        </w:rPr>
        <w:tab/>
      </w:r>
      <w:r w:rsidRPr="00C50E5F">
        <w:rPr>
          <w:rFonts w:ascii="Arial" w:hAnsi="Arial" w:cs="Arial"/>
          <w:sz w:val="18"/>
        </w:rPr>
        <w:t>___________</w:t>
      </w:r>
      <w:r w:rsidR="007C216C" w:rsidRPr="006B7DD0">
        <w:rPr>
          <w:rFonts w:ascii="Arial" w:hAnsi="Arial" w:cs="Arial"/>
          <w:sz w:val="18"/>
        </w:rPr>
        <w:t>____</w:t>
      </w:r>
      <w:r w:rsidR="007A4263">
        <w:rPr>
          <w:rFonts w:ascii="Arial" w:hAnsi="Arial" w:cs="Arial"/>
          <w:sz w:val="18"/>
        </w:rPr>
        <w:t>__________</w:t>
      </w:r>
      <w:r w:rsidR="007A4263">
        <w:rPr>
          <w:rFonts w:ascii="Arial" w:hAnsi="Arial" w:cs="Arial"/>
          <w:sz w:val="18"/>
        </w:rPr>
        <w:tab/>
      </w:r>
      <w:r w:rsidRPr="00C50E5F">
        <w:rPr>
          <w:rFonts w:ascii="Arial" w:hAnsi="Arial" w:cs="Arial"/>
          <w:sz w:val="18"/>
        </w:rPr>
        <w:t xml:space="preserve"> </w:t>
      </w:r>
      <w:r w:rsidR="00387D9A" w:rsidRPr="00C50E5F">
        <w:rPr>
          <w:rFonts w:ascii="Arial" w:hAnsi="Arial" w:cs="Arial"/>
          <w:sz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C50E5F">
        <w:rPr>
          <w:rFonts w:ascii="Arial" w:hAnsi="Arial" w:cs="Arial"/>
          <w:sz w:val="18"/>
        </w:rPr>
        <w:instrText xml:space="preserve"> FORMTEXT </w:instrText>
      </w:r>
      <w:r w:rsidR="00387D9A" w:rsidRPr="00C50E5F">
        <w:rPr>
          <w:rFonts w:ascii="Arial" w:hAnsi="Arial" w:cs="Arial"/>
          <w:sz w:val="18"/>
        </w:rPr>
      </w:r>
      <w:r w:rsidR="00387D9A" w:rsidRPr="00C50E5F">
        <w:rPr>
          <w:rFonts w:ascii="Arial" w:hAnsi="Arial" w:cs="Arial"/>
          <w:sz w:val="18"/>
        </w:rPr>
        <w:fldChar w:fldCharType="separate"/>
      </w:r>
      <w:r w:rsidRPr="00C50E5F">
        <w:rPr>
          <w:rFonts w:ascii="Arial" w:hAnsi="Arial" w:cs="Arial"/>
          <w:sz w:val="18"/>
        </w:rPr>
        <w:t> </w:t>
      </w:r>
      <w:r w:rsidRPr="00C50E5F">
        <w:rPr>
          <w:rFonts w:ascii="Arial" w:hAnsi="Arial" w:cs="Arial"/>
          <w:sz w:val="18"/>
        </w:rPr>
        <w:t> </w:t>
      </w:r>
      <w:r w:rsidRPr="00C50E5F">
        <w:rPr>
          <w:rFonts w:ascii="Arial" w:hAnsi="Arial" w:cs="Arial"/>
          <w:sz w:val="18"/>
        </w:rPr>
        <w:t> </w:t>
      </w:r>
      <w:r w:rsidRPr="00C50E5F">
        <w:rPr>
          <w:rFonts w:ascii="Arial" w:hAnsi="Arial" w:cs="Arial"/>
          <w:sz w:val="18"/>
        </w:rPr>
        <w:t> </w:t>
      </w:r>
      <w:r w:rsidRPr="00C50E5F">
        <w:rPr>
          <w:rFonts w:ascii="Arial" w:hAnsi="Arial" w:cs="Arial"/>
          <w:sz w:val="18"/>
        </w:rPr>
        <w:t> </w:t>
      </w:r>
      <w:r w:rsidR="00387D9A" w:rsidRPr="00C50E5F">
        <w:rPr>
          <w:rFonts w:ascii="Arial" w:hAnsi="Arial" w:cs="Arial"/>
          <w:sz w:val="18"/>
        </w:rPr>
        <w:fldChar w:fldCharType="end"/>
      </w:r>
    </w:p>
    <w:p w:rsidR="0058463E" w:rsidRPr="00C50E5F" w:rsidRDefault="006B7DD0" w:rsidP="00C50E5F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М.П.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58463E" w:rsidRPr="00C50E5F">
        <w:rPr>
          <w:rFonts w:ascii="Arial" w:hAnsi="Arial" w:cs="Arial"/>
          <w:sz w:val="18"/>
        </w:rPr>
        <w:t>М.П.</w:t>
      </w:r>
    </w:p>
    <w:sectPr w:rsidR="0058463E" w:rsidRPr="00C50E5F" w:rsidSect="008579BE">
      <w:headerReference w:type="even" r:id="rId6"/>
      <w:headerReference w:type="default" r:id="rId7"/>
      <w:pgSz w:w="11906" w:h="16838"/>
      <w:pgMar w:top="552" w:right="566" w:bottom="284" w:left="993" w:header="57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B8" w:rsidRDefault="00B338B8" w:rsidP="0058463E">
      <w:pPr>
        <w:spacing w:after="0" w:line="240" w:lineRule="auto"/>
      </w:pPr>
      <w:r>
        <w:separator/>
      </w:r>
    </w:p>
  </w:endnote>
  <w:endnote w:type="continuationSeparator" w:id="0">
    <w:p w:rsidR="00B338B8" w:rsidRDefault="00B338B8" w:rsidP="0058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B8" w:rsidRDefault="00B338B8" w:rsidP="0058463E">
      <w:pPr>
        <w:spacing w:after="0" w:line="240" w:lineRule="auto"/>
      </w:pPr>
      <w:r>
        <w:separator/>
      </w:r>
    </w:p>
  </w:footnote>
  <w:footnote w:type="continuationSeparator" w:id="0">
    <w:p w:rsidR="00B338B8" w:rsidRDefault="00B338B8" w:rsidP="0058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63" w:rsidRDefault="00842D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6C" w:rsidRPr="007C216C" w:rsidRDefault="00387D9A">
    <w:pPr>
      <w:pStyle w:val="aa"/>
      <w:rPr>
        <w:lang w:val="en-US"/>
      </w:rPr>
    </w:pPr>
    <w:r w:rsidRPr="00387D9A">
      <w:rPr>
        <w:noProof/>
        <w:sz w:val="4"/>
        <w:szCs w:val="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94.95pt;margin-top:4.4pt;width:1in;height:32.15pt;z-index:251658240;visibility:visible;mso-wrap-edited:f;mso-position-horizontal-relative:page;mso-position-vertical-relative:page" stroked="t" strokecolor="white" strokeweight=".25pt">
          <v:imagedata r:id="rId1" o:title=""/>
          <w10:wrap type="topAndBottom" anchorx="page" anchory="page"/>
        </v:shape>
        <o:OLEObject Type="Embed" ProgID="Word.Picture.8" ShapeID="_x0000_s2053" DrawAspect="Content" ObjectID="_1538459080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9zJXUh1lMR3xCIULYEkKGP0sq4=" w:salt="UsWhtFQF9R017ocCJWHiqA=="/>
  <w:defaultTabStop w:val="708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5D58"/>
    <w:rsid w:val="00016F58"/>
    <w:rsid w:val="000629DE"/>
    <w:rsid w:val="0006741B"/>
    <w:rsid w:val="00097039"/>
    <w:rsid w:val="000E0E15"/>
    <w:rsid w:val="00115BB2"/>
    <w:rsid w:val="001304DA"/>
    <w:rsid w:val="0019624B"/>
    <w:rsid w:val="001D6303"/>
    <w:rsid w:val="001E07E8"/>
    <w:rsid w:val="001E7D58"/>
    <w:rsid w:val="001F0B17"/>
    <w:rsid w:val="00210A43"/>
    <w:rsid w:val="00213B9C"/>
    <w:rsid w:val="00232738"/>
    <w:rsid w:val="002409BF"/>
    <w:rsid w:val="002500C3"/>
    <w:rsid w:val="002852DC"/>
    <w:rsid w:val="00286195"/>
    <w:rsid w:val="002B1E19"/>
    <w:rsid w:val="002C07C9"/>
    <w:rsid w:val="002D3A34"/>
    <w:rsid w:val="0035464F"/>
    <w:rsid w:val="0036311B"/>
    <w:rsid w:val="00370923"/>
    <w:rsid w:val="00387D9A"/>
    <w:rsid w:val="00396CCD"/>
    <w:rsid w:val="003B7089"/>
    <w:rsid w:val="00406BC4"/>
    <w:rsid w:val="00416627"/>
    <w:rsid w:val="00417F8A"/>
    <w:rsid w:val="00435125"/>
    <w:rsid w:val="00467AC6"/>
    <w:rsid w:val="004B5D58"/>
    <w:rsid w:val="004C7D83"/>
    <w:rsid w:val="004D0237"/>
    <w:rsid w:val="00516F76"/>
    <w:rsid w:val="00530D73"/>
    <w:rsid w:val="00551D49"/>
    <w:rsid w:val="0058463E"/>
    <w:rsid w:val="00584D1B"/>
    <w:rsid w:val="0059026B"/>
    <w:rsid w:val="005C5601"/>
    <w:rsid w:val="005E37D1"/>
    <w:rsid w:val="00600DF0"/>
    <w:rsid w:val="00612040"/>
    <w:rsid w:val="0064572D"/>
    <w:rsid w:val="00677AAE"/>
    <w:rsid w:val="0068042E"/>
    <w:rsid w:val="006874DF"/>
    <w:rsid w:val="006A1FE5"/>
    <w:rsid w:val="006A447F"/>
    <w:rsid w:val="006B008C"/>
    <w:rsid w:val="006B7DD0"/>
    <w:rsid w:val="006D09E7"/>
    <w:rsid w:val="006E0D3F"/>
    <w:rsid w:val="0070000E"/>
    <w:rsid w:val="00735F48"/>
    <w:rsid w:val="007706CB"/>
    <w:rsid w:val="0077322D"/>
    <w:rsid w:val="007779A0"/>
    <w:rsid w:val="00780F7C"/>
    <w:rsid w:val="00793868"/>
    <w:rsid w:val="007A11A3"/>
    <w:rsid w:val="007A4263"/>
    <w:rsid w:val="007B03FD"/>
    <w:rsid w:val="007B5BF2"/>
    <w:rsid w:val="007C216C"/>
    <w:rsid w:val="007D0C87"/>
    <w:rsid w:val="007D2E9B"/>
    <w:rsid w:val="007F02AF"/>
    <w:rsid w:val="00800B3C"/>
    <w:rsid w:val="00805F4B"/>
    <w:rsid w:val="0082161B"/>
    <w:rsid w:val="00827FD4"/>
    <w:rsid w:val="00842D63"/>
    <w:rsid w:val="008579BE"/>
    <w:rsid w:val="00862C45"/>
    <w:rsid w:val="00890970"/>
    <w:rsid w:val="008B3DDC"/>
    <w:rsid w:val="008C3ECD"/>
    <w:rsid w:val="008E33A9"/>
    <w:rsid w:val="0093542A"/>
    <w:rsid w:val="009442A4"/>
    <w:rsid w:val="00952558"/>
    <w:rsid w:val="0095436B"/>
    <w:rsid w:val="009632FD"/>
    <w:rsid w:val="00973BD0"/>
    <w:rsid w:val="00985B54"/>
    <w:rsid w:val="00996FE4"/>
    <w:rsid w:val="009A27C1"/>
    <w:rsid w:val="009D3C12"/>
    <w:rsid w:val="00A0592C"/>
    <w:rsid w:val="00A274E8"/>
    <w:rsid w:val="00A547D0"/>
    <w:rsid w:val="00A67051"/>
    <w:rsid w:val="00AE7ABB"/>
    <w:rsid w:val="00AF201A"/>
    <w:rsid w:val="00B14B17"/>
    <w:rsid w:val="00B30388"/>
    <w:rsid w:val="00B338B8"/>
    <w:rsid w:val="00B375D7"/>
    <w:rsid w:val="00B470F8"/>
    <w:rsid w:val="00B715BA"/>
    <w:rsid w:val="00BB1581"/>
    <w:rsid w:val="00BB5647"/>
    <w:rsid w:val="00BD3C8B"/>
    <w:rsid w:val="00C1635F"/>
    <w:rsid w:val="00C406F2"/>
    <w:rsid w:val="00C50E5F"/>
    <w:rsid w:val="00C827B3"/>
    <w:rsid w:val="00CB6A23"/>
    <w:rsid w:val="00CF3C2E"/>
    <w:rsid w:val="00D44545"/>
    <w:rsid w:val="00D60CCD"/>
    <w:rsid w:val="00D64A4A"/>
    <w:rsid w:val="00DC646C"/>
    <w:rsid w:val="00DF2237"/>
    <w:rsid w:val="00E01890"/>
    <w:rsid w:val="00E40525"/>
    <w:rsid w:val="00E531FE"/>
    <w:rsid w:val="00E63815"/>
    <w:rsid w:val="00E72472"/>
    <w:rsid w:val="00E8410F"/>
    <w:rsid w:val="00E855B5"/>
    <w:rsid w:val="00EA49BB"/>
    <w:rsid w:val="00EA5EBA"/>
    <w:rsid w:val="00EA7780"/>
    <w:rsid w:val="00F02997"/>
    <w:rsid w:val="00F055DA"/>
    <w:rsid w:val="00F21BCE"/>
    <w:rsid w:val="00F373B0"/>
    <w:rsid w:val="00F515A9"/>
    <w:rsid w:val="00F5200D"/>
    <w:rsid w:val="00F87B13"/>
    <w:rsid w:val="00FC6D9C"/>
    <w:rsid w:val="00FD4270"/>
    <w:rsid w:val="00FD4805"/>
    <w:rsid w:val="00FE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74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7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7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7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7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4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8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463E"/>
  </w:style>
  <w:style w:type="paragraph" w:styleId="ac">
    <w:name w:val="footer"/>
    <w:basedOn w:val="a"/>
    <w:link w:val="ad"/>
    <w:uiPriority w:val="99"/>
    <w:semiHidden/>
    <w:unhideWhenUsed/>
    <w:rsid w:val="0058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463E"/>
  </w:style>
  <w:style w:type="paragraph" w:styleId="2">
    <w:name w:val="Body Text 2"/>
    <w:basedOn w:val="a"/>
    <w:link w:val="20"/>
    <w:rsid w:val="0058463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58463E"/>
    <w:rPr>
      <w:rFonts w:ascii="Arial" w:eastAsia="Times New Roman" w:hAnsi="Arial" w:cs="Times New Roman"/>
      <w:szCs w:val="20"/>
      <w:lang w:eastAsia="en-US"/>
    </w:rPr>
  </w:style>
  <w:style w:type="character" w:styleId="ae">
    <w:name w:val="Hyperlink"/>
    <w:basedOn w:val="a0"/>
    <w:uiPriority w:val="99"/>
    <w:unhideWhenUsed/>
    <w:rsid w:val="007D0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74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7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7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7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7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TNT Express ICS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s343jpt</dc:creator>
  <cp:lastModifiedBy>Nesterov</cp:lastModifiedBy>
  <cp:revision>2</cp:revision>
  <cp:lastPrinted>2016-02-15T08:07:00Z</cp:lastPrinted>
  <dcterms:created xsi:type="dcterms:W3CDTF">2016-10-20T05:58:00Z</dcterms:created>
  <dcterms:modified xsi:type="dcterms:W3CDTF">2016-10-20T05:58:00Z</dcterms:modified>
</cp:coreProperties>
</file>